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631C0" w14:textId="6A289771" w:rsidR="0000552E" w:rsidRPr="000658FB" w:rsidRDefault="0000552E" w:rsidP="0000552E">
      <w:pPr>
        <w:spacing w:after="0" w:line="240" w:lineRule="auto"/>
        <w:jc w:val="center"/>
        <w:rPr>
          <w:rFonts w:ascii="Arial" w:hAnsi="Arial" w:cs="Arial"/>
          <w:b/>
          <w:bCs/>
          <w:sz w:val="24"/>
          <w:szCs w:val="24"/>
        </w:rPr>
      </w:pPr>
      <w:r w:rsidRPr="000658FB">
        <w:rPr>
          <w:rFonts w:ascii="Arial" w:hAnsi="Arial" w:cs="Arial"/>
          <w:b/>
          <w:bCs/>
          <w:sz w:val="24"/>
          <w:szCs w:val="24"/>
        </w:rPr>
        <w:t xml:space="preserve">LK </w:t>
      </w:r>
      <w:r>
        <w:rPr>
          <w:rFonts w:ascii="Arial" w:hAnsi="Arial" w:cs="Arial"/>
          <w:b/>
          <w:bCs/>
          <w:sz w:val="24"/>
          <w:szCs w:val="24"/>
        </w:rPr>
        <w:t>2</w:t>
      </w:r>
      <w:r w:rsidRPr="000658FB">
        <w:rPr>
          <w:rFonts w:ascii="Arial" w:hAnsi="Arial" w:cs="Arial"/>
          <w:b/>
          <w:bCs/>
          <w:sz w:val="24"/>
          <w:szCs w:val="24"/>
        </w:rPr>
        <w:t xml:space="preserve">. </w:t>
      </w:r>
      <w:r>
        <w:rPr>
          <w:rFonts w:ascii="Arial" w:hAnsi="Arial" w:cs="Arial"/>
          <w:b/>
          <w:bCs/>
          <w:sz w:val="24"/>
          <w:szCs w:val="24"/>
        </w:rPr>
        <w:t xml:space="preserve">Pergeseran Sudut Fasa Pada Transformator Tiga Fasa Hubung Bintang Segitiga </w:t>
      </w:r>
    </w:p>
    <w:p w14:paraId="0FBF3C57" w14:textId="77777777" w:rsidR="0000552E" w:rsidRDefault="0000552E" w:rsidP="0000552E">
      <w:pPr>
        <w:rPr>
          <w:rFonts w:ascii="Arial" w:hAnsi="Arial" w:cs="Arial"/>
          <w:sz w:val="24"/>
          <w:szCs w:val="24"/>
        </w:rPr>
      </w:pPr>
    </w:p>
    <w:p w14:paraId="367A81D0" w14:textId="37C531C6" w:rsidR="0000552E" w:rsidRDefault="0000552E" w:rsidP="0000552E">
      <w:pPr>
        <w:pStyle w:val="ListParagraph"/>
        <w:numPr>
          <w:ilvl w:val="0"/>
          <w:numId w:val="1"/>
        </w:numPr>
        <w:rPr>
          <w:rFonts w:ascii="Arial" w:hAnsi="Arial" w:cs="Arial"/>
          <w:sz w:val="24"/>
          <w:szCs w:val="24"/>
        </w:rPr>
      </w:pPr>
      <w:r w:rsidRPr="000658FB">
        <w:rPr>
          <w:rFonts w:ascii="Arial" w:hAnsi="Arial" w:cs="Arial"/>
          <w:b/>
          <w:bCs/>
          <w:sz w:val="24"/>
          <w:szCs w:val="24"/>
        </w:rPr>
        <w:t xml:space="preserve">Sub-CPMK </w:t>
      </w:r>
      <w:proofErr w:type="gramStart"/>
      <w:r w:rsidR="000F3953">
        <w:rPr>
          <w:rFonts w:ascii="Arial" w:hAnsi="Arial" w:cs="Arial"/>
          <w:b/>
          <w:bCs/>
          <w:sz w:val="24"/>
          <w:szCs w:val="24"/>
        </w:rPr>
        <w:t>2</w:t>
      </w:r>
      <w:bookmarkStart w:id="0" w:name="_GoBack"/>
      <w:bookmarkEnd w:id="0"/>
      <w:r w:rsidRPr="000658FB">
        <w:rPr>
          <w:rFonts w:ascii="Arial" w:hAnsi="Arial" w:cs="Arial"/>
          <w:b/>
          <w:bCs/>
          <w:sz w:val="24"/>
          <w:szCs w:val="24"/>
        </w:rPr>
        <w:t xml:space="preserve"> :</w:t>
      </w:r>
      <w:proofErr w:type="gramEnd"/>
      <w:r w:rsidRPr="0003268E">
        <w:rPr>
          <w:rFonts w:ascii="Arial" w:hAnsi="Arial" w:cs="Arial"/>
          <w:sz w:val="24"/>
          <w:szCs w:val="24"/>
        </w:rPr>
        <w:t xml:space="preserve"> Mahasiswa dapat menganalisis dan menjelaskan </w:t>
      </w:r>
      <w:r>
        <w:rPr>
          <w:rFonts w:ascii="Arial" w:hAnsi="Arial" w:cs="Arial"/>
          <w:sz w:val="24"/>
          <w:szCs w:val="24"/>
        </w:rPr>
        <w:t xml:space="preserve">pergeseran sudut fasa pada transformator tiga fasa hubungan bintang segitiga </w:t>
      </w:r>
    </w:p>
    <w:p w14:paraId="14D2E8D9" w14:textId="77777777" w:rsidR="0000552E" w:rsidRDefault="0000552E" w:rsidP="0000552E">
      <w:pPr>
        <w:pStyle w:val="ListParagraph"/>
        <w:ind w:left="420"/>
        <w:rPr>
          <w:rFonts w:ascii="Arial" w:hAnsi="Arial" w:cs="Arial"/>
          <w:sz w:val="24"/>
          <w:szCs w:val="24"/>
        </w:rPr>
      </w:pPr>
    </w:p>
    <w:p w14:paraId="7A3B8FF7" w14:textId="77777777" w:rsidR="0000552E" w:rsidRPr="000658FB" w:rsidRDefault="0000552E" w:rsidP="0000552E">
      <w:pPr>
        <w:pStyle w:val="ListParagraph"/>
        <w:numPr>
          <w:ilvl w:val="0"/>
          <w:numId w:val="1"/>
        </w:numPr>
        <w:rPr>
          <w:rFonts w:ascii="Arial" w:hAnsi="Arial" w:cs="Arial"/>
          <w:b/>
          <w:bCs/>
          <w:sz w:val="24"/>
          <w:szCs w:val="24"/>
        </w:rPr>
      </w:pPr>
      <w:proofErr w:type="gramStart"/>
      <w:r w:rsidRPr="000658FB">
        <w:rPr>
          <w:rFonts w:ascii="Arial" w:hAnsi="Arial" w:cs="Arial"/>
          <w:b/>
          <w:bCs/>
          <w:sz w:val="24"/>
          <w:szCs w:val="24"/>
        </w:rPr>
        <w:t>Indikator :</w:t>
      </w:r>
      <w:proofErr w:type="gramEnd"/>
    </w:p>
    <w:p w14:paraId="5A0EED57" w14:textId="77777777" w:rsidR="0000552E" w:rsidRPr="000658FB" w:rsidRDefault="0000552E" w:rsidP="0000552E">
      <w:pPr>
        <w:pStyle w:val="ListParagraph"/>
        <w:rPr>
          <w:rFonts w:ascii="Arial" w:hAnsi="Arial" w:cs="Arial"/>
          <w:sz w:val="24"/>
          <w:szCs w:val="24"/>
        </w:rPr>
      </w:pPr>
      <w:r>
        <w:rPr>
          <w:rFonts w:ascii="Arial" w:hAnsi="Arial" w:cs="Arial"/>
          <w:sz w:val="24"/>
          <w:szCs w:val="24"/>
        </w:rPr>
        <w:t xml:space="preserve">Ketepatan dalam </w:t>
      </w:r>
    </w:p>
    <w:p w14:paraId="09B41121" w14:textId="755DDA73" w:rsidR="0000552E" w:rsidRDefault="0000552E" w:rsidP="0000552E">
      <w:pPr>
        <w:pStyle w:val="ListParagraph"/>
        <w:numPr>
          <w:ilvl w:val="0"/>
          <w:numId w:val="2"/>
        </w:numPr>
        <w:rPr>
          <w:rFonts w:ascii="Arial" w:hAnsi="Arial" w:cs="Arial"/>
          <w:sz w:val="24"/>
          <w:szCs w:val="24"/>
        </w:rPr>
      </w:pPr>
      <w:r>
        <w:rPr>
          <w:rFonts w:ascii="Arial" w:hAnsi="Arial" w:cs="Arial"/>
          <w:sz w:val="24"/>
          <w:szCs w:val="24"/>
        </w:rPr>
        <w:t xml:space="preserve">Menjelaskan </w:t>
      </w:r>
      <w:r w:rsidR="00A009D7">
        <w:rPr>
          <w:rFonts w:ascii="Arial" w:hAnsi="Arial" w:cs="Arial"/>
          <w:sz w:val="24"/>
          <w:szCs w:val="24"/>
        </w:rPr>
        <w:t xml:space="preserve">dan menganalisis </w:t>
      </w:r>
      <w:r>
        <w:rPr>
          <w:rFonts w:ascii="Arial" w:hAnsi="Arial" w:cs="Arial"/>
          <w:sz w:val="24"/>
          <w:szCs w:val="24"/>
        </w:rPr>
        <w:t xml:space="preserve">perbedaan sudut fasa pada setiap komponen simetri </w:t>
      </w:r>
    </w:p>
    <w:p w14:paraId="1C26B1CB" w14:textId="77777777" w:rsidR="0000552E" w:rsidRDefault="0000552E" w:rsidP="0000552E">
      <w:pPr>
        <w:pStyle w:val="ListParagraph"/>
        <w:ind w:left="1140"/>
        <w:rPr>
          <w:rFonts w:ascii="Arial" w:hAnsi="Arial" w:cs="Arial"/>
          <w:sz w:val="24"/>
          <w:szCs w:val="24"/>
        </w:rPr>
      </w:pPr>
    </w:p>
    <w:p w14:paraId="137F779D" w14:textId="49A782AC" w:rsidR="0000552E" w:rsidRDefault="0000552E" w:rsidP="0000552E">
      <w:pPr>
        <w:pStyle w:val="ListParagraph"/>
        <w:numPr>
          <w:ilvl w:val="0"/>
          <w:numId w:val="1"/>
        </w:numPr>
        <w:tabs>
          <w:tab w:val="left" w:pos="1985"/>
          <w:tab w:val="left" w:pos="3119"/>
        </w:tabs>
        <w:spacing w:after="0" w:line="360" w:lineRule="auto"/>
        <w:jc w:val="both"/>
        <w:rPr>
          <w:rFonts w:ascii="Arial" w:hAnsi="Arial" w:cs="Arial"/>
          <w:b/>
          <w:bCs/>
          <w:sz w:val="24"/>
          <w:szCs w:val="24"/>
        </w:rPr>
      </w:pPr>
      <w:proofErr w:type="gramStart"/>
      <w:r w:rsidRPr="000658FB">
        <w:rPr>
          <w:rFonts w:ascii="Arial" w:hAnsi="Arial" w:cs="Arial"/>
          <w:b/>
          <w:bCs/>
          <w:sz w:val="24"/>
          <w:szCs w:val="24"/>
        </w:rPr>
        <w:t>Pengantar</w:t>
      </w:r>
      <w:r>
        <w:rPr>
          <w:rFonts w:ascii="Arial" w:hAnsi="Arial" w:cs="Arial"/>
          <w:b/>
          <w:bCs/>
          <w:sz w:val="24"/>
          <w:szCs w:val="24"/>
        </w:rPr>
        <w:t xml:space="preserve"> :</w:t>
      </w:r>
      <w:proofErr w:type="gramEnd"/>
    </w:p>
    <w:p w14:paraId="7B712EB4" w14:textId="77777777" w:rsidR="00A009D7" w:rsidRPr="00A009D7" w:rsidRDefault="00A009D7" w:rsidP="00A009D7">
      <w:pPr>
        <w:pStyle w:val="ListParagraph"/>
        <w:spacing w:after="0" w:line="360" w:lineRule="auto"/>
        <w:ind w:left="420"/>
        <w:jc w:val="both"/>
        <w:rPr>
          <w:rFonts w:ascii="Arial" w:hAnsi="Arial" w:cs="Arial"/>
          <w:sz w:val="24"/>
          <w:szCs w:val="24"/>
          <w:lang w:val="id-ID"/>
        </w:rPr>
      </w:pPr>
      <w:r w:rsidRPr="00A009D7">
        <w:rPr>
          <w:rFonts w:ascii="Arial" w:hAnsi="Arial" w:cs="Arial"/>
          <w:sz w:val="24"/>
          <w:szCs w:val="24"/>
          <w:lang w:val="id-ID"/>
        </w:rPr>
        <w:t>Dengan meringkaskan hubungan antara komponen – komponen simetri arus – arus saluran pada kedua sisi transformator itu memberikan :</w:t>
      </w:r>
    </w:p>
    <w:p w14:paraId="40199CF0" w14:textId="77777777" w:rsidR="00A009D7" w:rsidRPr="00A009D7" w:rsidRDefault="00A009D7" w:rsidP="00A009D7">
      <w:pPr>
        <w:pStyle w:val="ListParagraph"/>
        <w:tabs>
          <w:tab w:val="left" w:pos="7655"/>
        </w:tabs>
        <w:spacing w:after="0" w:line="360" w:lineRule="auto"/>
        <w:ind w:left="420"/>
        <w:jc w:val="both"/>
        <w:rPr>
          <w:lang w:val="id-ID"/>
        </w:rPr>
      </w:pPr>
      <m:oMath>
        <m:sSub>
          <m:sSubPr>
            <m:ctrlPr>
              <w:rPr>
                <w:rFonts w:ascii="Cambria Math" w:hAnsi="Cambria Math" w:cs="Arial"/>
                <w:i/>
                <w:sz w:val="24"/>
                <w:szCs w:val="24"/>
                <w:lang w:val="id-ID"/>
              </w:rPr>
            </m:ctrlPr>
          </m:sSubPr>
          <m:e>
            <m:r>
              <w:rPr>
                <w:rFonts w:ascii="Cambria Math" w:hAnsi="Cambria Math" w:cs="Arial"/>
                <w:sz w:val="24"/>
                <w:szCs w:val="24"/>
                <w:lang w:val="id-ID"/>
              </w:rPr>
              <m:t>V</m:t>
            </m:r>
          </m:e>
          <m:sub>
            <m:r>
              <w:rPr>
                <w:rFonts w:ascii="Cambria Math" w:hAnsi="Cambria Math" w:cs="Arial"/>
                <w:sz w:val="24"/>
                <w:szCs w:val="24"/>
                <w:lang w:val="id-ID"/>
              </w:rPr>
              <m:t>a1</m:t>
            </m:r>
          </m:sub>
        </m:sSub>
        <m:r>
          <w:rPr>
            <w:rFonts w:ascii="Cambria Math" w:hAnsi="Cambria Math" w:cs="Arial"/>
            <w:sz w:val="24"/>
            <w:szCs w:val="24"/>
            <w:lang w:val="id-ID"/>
          </w:rPr>
          <m:t>= j</m:t>
        </m:r>
        <m:sSub>
          <m:sSubPr>
            <m:ctrlPr>
              <w:rPr>
                <w:rFonts w:ascii="Cambria Math" w:hAnsi="Cambria Math" w:cs="Arial"/>
                <w:i/>
                <w:sz w:val="24"/>
                <w:szCs w:val="24"/>
                <w:lang w:val="id-ID"/>
              </w:rPr>
            </m:ctrlPr>
          </m:sSubPr>
          <m:e>
            <m:r>
              <w:rPr>
                <w:rFonts w:ascii="Cambria Math" w:hAnsi="Cambria Math" w:cs="Arial"/>
                <w:sz w:val="24"/>
                <w:szCs w:val="24"/>
                <w:lang w:val="id-ID"/>
              </w:rPr>
              <m:t>V</m:t>
            </m:r>
          </m:e>
          <m:sub>
            <m:r>
              <w:rPr>
                <w:rFonts w:ascii="Cambria Math" w:hAnsi="Cambria Math" w:cs="Arial"/>
                <w:sz w:val="24"/>
                <w:szCs w:val="24"/>
                <w:lang w:val="id-ID"/>
              </w:rPr>
              <m:t>A1</m:t>
            </m:r>
          </m:sub>
        </m:sSub>
      </m:oMath>
      <w:r w:rsidRPr="00A009D7">
        <w:rPr>
          <w:rFonts w:ascii="Arial" w:hAnsi="Arial" w:cs="Arial"/>
          <w:sz w:val="24"/>
          <w:szCs w:val="24"/>
          <w:lang w:val="id-ID"/>
        </w:rPr>
        <w:t xml:space="preserve">          </w:t>
      </w:r>
      <m:oMath>
        <m:sSub>
          <m:sSubPr>
            <m:ctrlPr>
              <w:rPr>
                <w:rFonts w:ascii="Cambria Math" w:hAnsi="Cambria Math" w:cs="Arial"/>
                <w:i/>
                <w:sz w:val="24"/>
                <w:szCs w:val="24"/>
                <w:lang w:val="id-ID"/>
              </w:rPr>
            </m:ctrlPr>
          </m:sSubPr>
          <m:e>
            <m:r>
              <w:rPr>
                <w:rFonts w:ascii="Cambria Math" w:hAnsi="Cambria Math" w:cs="Arial"/>
                <w:sz w:val="24"/>
                <w:szCs w:val="24"/>
                <w:lang w:val="id-ID"/>
              </w:rPr>
              <m:t>I</m:t>
            </m:r>
          </m:e>
          <m:sub>
            <m:r>
              <w:rPr>
                <w:rFonts w:ascii="Cambria Math" w:hAnsi="Cambria Math" w:cs="Arial"/>
                <w:sz w:val="24"/>
                <w:szCs w:val="24"/>
                <w:lang w:val="id-ID"/>
              </w:rPr>
              <m:t>a1</m:t>
            </m:r>
          </m:sub>
        </m:sSub>
        <m:r>
          <w:rPr>
            <w:rFonts w:ascii="Cambria Math" w:hAnsi="Cambria Math" w:cs="Arial"/>
            <w:sz w:val="24"/>
            <w:szCs w:val="24"/>
            <w:lang w:val="id-ID"/>
          </w:rPr>
          <m:t>= j</m:t>
        </m:r>
        <m:sSub>
          <m:sSubPr>
            <m:ctrlPr>
              <w:rPr>
                <w:rFonts w:ascii="Cambria Math" w:hAnsi="Cambria Math" w:cs="Arial"/>
                <w:i/>
                <w:sz w:val="24"/>
                <w:szCs w:val="24"/>
                <w:lang w:val="id-ID"/>
              </w:rPr>
            </m:ctrlPr>
          </m:sSubPr>
          <m:e>
            <m:r>
              <w:rPr>
                <w:rFonts w:ascii="Cambria Math" w:hAnsi="Cambria Math" w:cs="Arial"/>
                <w:sz w:val="24"/>
                <w:szCs w:val="24"/>
                <w:lang w:val="id-ID"/>
              </w:rPr>
              <m:t>I</m:t>
            </m:r>
          </m:e>
          <m:sub>
            <m:r>
              <w:rPr>
                <w:rFonts w:ascii="Cambria Math" w:hAnsi="Cambria Math" w:cs="Arial"/>
                <w:sz w:val="24"/>
                <w:szCs w:val="24"/>
                <w:lang w:val="id-ID"/>
              </w:rPr>
              <m:t>A1</m:t>
            </m:r>
          </m:sub>
        </m:sSub>
      </m:oMath>
      <w:r w:rsidRPr="00A009D7">
        <w:rPr>
          <w:rFonts w:ascii="Arial" w:hAnsi="Arial" w:cs="Arial"/>
          <w:sz w:val="24"/>
          <w:szCs w:val="24"/>
          <w:lang w:val="id-ID"/>
        </w:rPr>
        <w:t xml:space="preserve">       </w:t>
      </w:r>
      <w:r w:rsidRPr="00A009D7">
        <w:rPr>
          <w:lang w:val="id-ID"/>
        </w:rPr>
        <w:t xml:space="preserve">               </w:t>
      </w:r>
      <w:r w:rsidRPr="00A009D7">
        <w:rPr>
          <w:lang w:val="id-ID"/>
        </w:rPr>
        <w:tab/>
      </w:r>
    </w:p>
    <w:p w14:paraId="31A66C3E" w14:textId="43124EBE" w:rsidR="00A009D7" w:rsidRPr="00A009D7" w:rsidRDefault="00A009D7" w:rsidP="00A009D7">
      <w:pPr>
        <w:pStyle w:val="ListParagraph"/>
        <w:tabs>
          <w:tab w:val="left" w:pos="7655"/>
        </w:tabs>
        <w:spacing w:after="0" w:line="360" w:lineRule="auto"/>
        <w:ind w:left="420"/>
        <w:jc w:val="both"/>
        <w:rPr>
          <w:rFonts w:ascii="Arial" w:hAnsi="Arial" w:cs="Arial"/>
          <w:sz w:val="24"/>
          <w:szCs w:val="24"/>
          <w:lang w:val="id-ID"/>
        </w:rPr>
      </w:pPr>
      <w:r w:rsidRPr="00A009D7">
        <w:rPr>
          <w:rFonts w:ascii="Arial" w:hAnsi="Arial" w:cs="Arial"/>
          <w:sz w:val="24"/>
          <w:szCs w:val="24"/>
          <w:lang w:val="id-ID"/>
        </w:rPr>
        <w:tab/>
      </w:r>
    </w:p>
    <w:p w14:paraId="5893642F" w14:textId="77777777" w:rsidR="00A009D7" w:rsidRPr="00A009D7" w:rsidRDefault="00A009D7" w:rsidP="00A009D7">
      <w:pPr>
        <w:pStyle w:val="ListParagraph"/>
        <w:tabs>
          <w:tab w:val="left" w:pos="7655"/>
        </w:tabs>
        <w:spacing w:after="0" w:line="360" w:lineRule="auto"/>
        <w:ind w:left="420"/>
        <w:jc w:val="both"/>
        <w:rPr>
          <w:rFonts w:ascii="Arial" w:hAnsi="Arial" w:cs="Arial"/>
          <w:sz w:val="24"/>
          <w:szCs w:val="24"/>
          <w:lang w:val="id-ID"/>
        </w:rPr>
      </w:pPr>
      <m:oMath>
        <m:sSub>
          <m:sSubPr>
            <m:ctrlPr>
              <w:rPr>
                <w:rFonts w:ascii="Cambria Math" w:hAnsi="Cambria Math" w:cs="Arial"/>
                <w:i/>
                <w:sz w:val="24"/>
                <w:szCs w:val="24"/>
                <w:lang w:val="id-ID"/>
              </w:rPr>
            </m:ctrlPr>
          </m:sSubPr>
          <m:e>
            <m:r>
              <w:rPr>
                <w:rFonts w:ascii="Cambria Math" w:hAnsi="Cambria Math" w:cs="Arial"/>
                <w:sz w:val="24"/>
                <w:szCs w:val="24"/>
                <w:lang w:val="id-ID"/>
              </w:rPr>
              <m:t>V</m:t>
            </m:r>
          </m:e>
          <m:sub>
            <m:r>
              <w:rPr>
                <w:rFonts w:ascii="Cambria Math" w:hAnsi="Cambria Math" w:cs="Arial"/>
                <w:sz w:val="24"/>
                <w:szCs w:val="24"/>
                <w:lang w:val="id-ID"/>
              </w:rPr>
              <m:t>a2</m:t>
            </m:r>
          </m:sub>
        </m:sSub>
        <m:r>
          <w:rPr>
            <w:rFonts w:ascii="Cambria Math" w:hAnsi="Cambria Math" w:cs="Arial"/>
            <w:sz w:val="24"/>
            <w:szCs w:val="24"/>
            <w:lang w:val="id-ID"/>
          </w:rPr>
          <m:t>= - j</m:t>
        </m:r>
        <m:sSub>
          <m:sSubPr>
            <m:ctrlPr>
              <w:rPr>
                <w:rFonts w:ascii="Cambria Math" w:hAnsi="Cambria Math" w:cs="Arial"/>
                <w:i/>
                <w:sz w:val="24"/>
                <w:szCs w:val="24"/>
                <w:lang w:val="id-ID"/>
              </w:rPr>
            </m:ctrlPr>
          </m:sSubPr>
          <m:e>
            <m:r>
              <w:rPr>
                <w:rFonts w:ascii="Cambria Math" w:hAnsi="Cambria Math" w:cs="Arial"/>
                <w:sz w:val="24"/>
                <w:szCs w:val="24"/>
                <w:lang w:val="id-ID"/>
              </w:rPr>
              <m:t>V</m:t>
            </m:r>
          </m:e>
          <m:sub>
            <m:r>
              <w:rPr>
                <w:rFonts w:ascii="Cambria Math" w:hAnsi="Cambria Math" w:cs="Arial"/>
                <w:sz w:val="24"/>
                <w:szCs w:val="24"/>
                <w:lang w:val="id-ID"/>
              </w:rPr>
              <m:t>A2</m:t>
            </m:r>
          </m:sub>
        </m:sSub>
      </m:oMath>
      <w:r w:rsidRPr="00A009D7">
        <w:rPr>
          <w:rFonts w:ascii="Arial" w:hAnsi="Arial" w:cs="Arial"/>
          <w:sz w:val="24"/>
          <w:szCs w:val="24"/>
          <w:lang w:val="id-ID"/>
        </w:rPr>
        <w:t xml:space="preserve">  </w:t>
      </w:r>
      <w:r w:rsidRPr="00A009D7">
        <w:rPr>
          <w:rFonts w:ascii="Arial" w:eastAsiaTheme="minorEastAsia" w:hAnsi="Arial" w:cs="Arial"/>
          <w:sz w:val="24"/>
          <w:szCs w:val="24"/>
          <w:lang w:val="id-ID"/>
        </w:rPr>
        <w:t xml:space="preserve">     </w:t>
      </w:r>
      <m:oMath>
        <m:sSub>
          <m:sSubPr>
            <m:ctrlPr>
              <w:rPr>
                <w:rFonts w:ascii="Cambria Math" w:hAnsi="Cambria Math" w:cs="Arial"/>
                <w:i/>
                <w:sz w:val="24"/>
                <w:szCs w:val="24"/>
                <w:lang w:val="id-ID"/>
              </w:rPr>
            </m:ctrlPr>
          </m:sSubPr>
          <m:e>
            <m:r>
              <w:rPr>
                <w:rFonts w:ascii="Cambria Math" w:hAnsi="Cambria Math" w:cs="Arial"/>
                <w:sz w:val="24"/>
                <w:szCs w:val="24"/>
                <w:lang w:val="id-ID"/>
              </w:rPr>
              <m:t>I</m:t>
            </m:r>
          </m:e>
          <m:sub>
            <m:r>
              <w:rPr>
                <w:rFonts w:ascii="Cambria Math" w:hAnsi="Cambria Math" w:cs="Arial"/>
                <w:sz w:val="24"/>
                <w:szCs w:val="24"/>
                <w:lang w:val="id-ID"/>
              </w:rPr>
              <m:t>a2</m:t>
            </m:r>
          </m:sub>
        </m:sSub>
        <m:r>
          <w:rPr>
            <w:rFonts w:ascii="Cambria Math" w:hAnsi="Cambria Math" w:cs="Arial"/>
            <w:sz w:val="24"/>
            <w:szCs w:val="24"/>
            <w:lang w:val="id-ID"/>
          </w:rPr>
          <m:t>= - j</m:t>
        </m:r>
        <m:sSub>
          <m:sSubPr>
            <m:ctrlPr>
              <w:rPr>
                <w:rFonts w:ascii="Cambria Math" w:hAnsi="Cambria Math" w:cs="Arial"/>
                <w:i/>
                <w:sz w:val="24"/>
                <w:szCs w:val="24"/>
                <w:lang w:val="id-ID"/>
              </w:rPr>
            </m:ctrlPr>
          </m:sSubPr>
          <m:e>
            <m:r>
              <w:rPr>
                <w:rFonts w:ascii="Cambria Math" w:hAnsi="Cambria Math" w:cs="Arial"/>
                <w:sz w:val="24"/>
                <w:szCs w:val="24"/>
                <w:lang w:val="id-ID"/>
              </w:rPr>
              <m:t>I</m:t>
            </m:r>
          </m:e>
          <m:sub>
            <m:r>
              <w:rPr>
                <w:rFonts w:ascii="Cambria Math" w:hAnsi="Cambria Math" w:cs="Arial"/>
                <w:sz w:val="24"/>
                <w:szCs w:val="24"/>
                <w:lang w:val="id-ID"/>
              </w:rPr>
              <m:t>A2</m:t>
            </m:r>
          </m:sub>
        </m:sSub>
      </m:oMath>
      <w:r w:rsidRPr="00A009D7">
        <w:rPr>
          <w:rFonts w:ascii="Arial" w:hAnsi="Arial" w:cs="Arial"/>
          <w:sz w:val="24"/>
          <w:szCs w:val="24"/>
          <w:lang w:val="id-ID"/>
        </w:rPr>
        <w:t xml:space="preserve"> </w:t>
      </w:r>
    </w:p>
    <w:p w14:paraId="29773ADD" w14:textId="77777777" w:rsidR="00A009D7" w:rsidRPr="00A009D7" w:rsidRDefault="00A009D7" w:rsidP="00A009D7">
      <w:pPr>
        <w:pStyle w:val="ListParagraph"/>
        <w:spacing w:after="0" w:line="360" w:lineRule="auto"/>
        <w:ind w:left="420"/>
        <w:jc w:val="both"/>
        <w:rPr>
          <w:rFonts w:ascii="Arial" w:hAnsi="Arial" w:cs="Arial"/>
          <w:sz w:val="24"/>
          <w:szCs w:val="24"/>
          <w:lang w:val="id-ID"/>
        </w:rPr>
      </w:pPr>
      <w:r w:rsidRPr="00A009D7">
        <w:rPr>
          <w:rFonts w:ascii="Arial" w:hAnsi="Arial" w:cs="Arial"/>
          <w:sz w:val="24"/>
          <w:szCs w:val="24"/>
          <w:lang w:val="id-ID"/>
        </w:rPr>
        <w:t>Dimana masing – masing tegangan dan arus dinyatakan dalam per unit.</w:t>
      </w:r>
    </w:p>
    <w:p w14:paraId="5E19F751" w14:textId="167CC6AB" w:rsidR="00A009D7" w:rsidRPr="00A009D7" w:rsidRDefault="00A009D7" w:rsidP="00A009D7">
      <w:pPr>
        <w:pStyle w:val="ListParagraph"/>
        <w:spacing w:after="0" w:line="360" w:lineRule="auto"/>
        <w:ind w:left="420"/>
        <w:jc w:val="both"/>
        <w:rPr>
          <w:rFonts w:ascii="Arial" w:hAnsi="Arial" w:cs="Arial"/>
          <w:sz w:val="24"/>
          <w:szCs w:val="24"/>
          <w:lang w:val="id-ID"/>
        </w:rPr>
      </w:pPr>
      <w:r w:rsidRPr="00A009D7">
        <w:rPr>
          <w:rFonts w:ascii="Arial" w:hAnsi="Arial" w:cs="Arial"/>
          <w:sz w:val="24"/>
          <w:szCs w:val="24"/>
          <w:lang w:val="id-ID"/>
        </w:rPr>
        <w:t>Besar per unit tegangan dan arus untuk kedua sisi transformator itu sama karena impedansi transformator dan arus magnetisasi diabaikan. Bila transformator itu dimana gulungan sisi tegangan tingginya dihubungkan secara Δ, maka seperti ditunjukkan pada gambar di bawah ini :</w:t>
      </w:r>
    </w:p>
    <w:p w14:paraId="3A4CE843" w14:textId="2531BFC2" w:rsidR="00A009D7" w:rsidRPr="000658FB" w:rsidRDefault="00A009D7" w:rsidP="00A009D7">
      <w:pPr>
        <w:pStyle w:val="ListParagraph"/>
        <w:tabs>
          <w:tab w:val="left" w:pos="1985"/>
          <w:tab w:val="left" w:pos="3119"/>
        </w:tabs>
        <w:spacing w:after="0" w:line="360" w:lineRule="auto"/>
        <w:ind w:left="420"/>
        <w:jc w:val="both"/>
        <w:rPr>
          <w:rFonts w:ascii="Arial" w:hAnsi="Arial" w:cs="Arial"/>
          <w:b/>
          <w:bCs/>
          <w:sz w:val="24"/>
          <w:szCs w:val="24"/>
        </w:rPr>
      </w:pPr>
      <w:r>
        <w:rPr>
          <w:lang w:val="id-ID"/>
        </w:rPr>
        <w:t xml:space="preserve">             </w:t>
      </w:r>
      <w:r>
        <w:object w:dxaOrig="10514" w:dyaOrig="4071" w14:anchorId="33771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1.75pt" o:ole="">
            <v:imagedata r:id="rId5" o:title=""/>
          </v:shape>
          <o:OLEObject Type="Embed" ProgID="Visio.Drawing.11" ShapeID="_x0000_i1025" DrawAspect="Content" ObjectID="_1753108722" r:id="rId6"/>
        </w:object>
      </w:r>
    </w:p>
    <w:p w14:paraId="2BBEE512" w14:textId="77777777" w:rsidR="0000552E" w:rsidRDefault="0000552E" w:rsidP="0000552E">
      <w:pPr>
        <w:pStyle w:val="ListParagraph"/>
        <w:numPr>
          <w:ilvl w:val="0"/>
          <w:numId w:val="1"/>
        </w:numPr>
        <w:tabs>
          <w:tab w:val="left" w:pos="7088"/>
        </w:tabs>
        <w:rPr>
          <w:rFonts w:ascii="Arial" w:eastAsiaTheme="minorEastAsia" w:hAnsi="Arial" w:cs="Arial"/>
          <w:sz w:val="24"/>
          <w:szCs w:val="24"/>
          <w:lang w:val="id-ID"/>
        </w:rPr>
      </w:pPr>
      <w:r w:rsidRPr="00B3287D">
        <w:rPr>
          <w:rFonts w:ascii="Arial" w:eastAsiaTheme="minorEastAsia" w:hAnsi="Arial" w:cs="Arial"/>
          <w:b/>
          <w:bCs/>
          <w:sz w:val="24"/>
          <w:szCs w:val="24"/>
        </w:rPr>
        <w:t>Tugas Individu</w:t>
      </w:r>
    </w:p>
    <w:p w14:paraId="5E823D82" w14:textId="7A416AAF" w:rsidR="00A009D7" w:rsidRPr="00A009D7" w:rsidRDefault="00A009D7" w:rsidP="00A009D7">
      <w:pPr>
        <w:pStyle w:val="ListParagraph"/>
        <w:spacing w:after="0" w:line="360" w:lineRule="auto"/>
        <w:ind w:left="420"/>
        <w:jc w:val="both"/>
        <w:rPr>
          <w:rFonts w:ascii="Arial" w:hAnsi="Arial" w:cs="Arial"/>
          <w:sz w:val="24"/>
          <w:szCs w:val="24"/>
          <w:lang w:val="id-ID"/>
        </w:rPr>
      </w:pPr>
      <w:r>
        <w:rPr>
          <w:rFonts w:ascii="Arial" w:hAnsi="Arial" w:cs="Arial"/>
          <w:sz w:val="24"/>
          <w:szCs w:val="24"/>
        </w:rPr>
        <w:t>Menghitung</w:t>
      </w:r>
      <w:r w:rsidRPr="00A009D7">
        <w:rPr>
          <w:rFonts w:ascii="Arial" w:hAnsi="Arial" w:cs="Arial"/>
          <w:sz w:val="24"/>
          <w:szCs w:val="24"/>
          <w:lang w:val="id-ID"/>
        </w:rPr>
        <w:t xml:space="preserve"> tegangan dan arus saluran dalam per unit pada sisi Δ transformator bila diandaikan bahwa netral pada beban tidak disambungkan ke netral sekunder transformator itu.</w:t>
      </w:r>
    </w:p>
    <w:p w14:paraId="4630F05F" w14:textId="77777777" w:rsidR="00A009D7" w:rsidRDefault="00A009D7" w:rsidP="0000552E">
      <w:pPr>
        <w:pStyle w:val="ListParagraph"/>
        <w:tabs>
          <w:tab w:val="left" w:pos="7088"/>
        </w:tabs>
        <w:ind w:left="420"/>
        <w:rPr>
          <w:rFonts w:ascii="Arial" w:eastAsiaTheme="minorEastAsia" w:hAnsi="Arial" w:cs="Arial"/>
          <w:sz w:val="24"/>
          <w:szCs w:val="24"/>
        </w:rPr>
      </w:pPr>
    </w:p>
    <w:p w14:paraId="62A2D9F8" w14:textId="77777777" w:rsidR="0000552E" w:rsidRPr="008E7244" w:rsidRDefault="0000552E" w:rsidP="0000552E">
      <w:pPr>
        <w:pStyle w:val="ListParagraph"/>
        <w:numPr>
          <w:ilvl w:val="0"/>
          <w:numId w:val="1"/>
        </w:numPr>
        <w:rPr>
          <w:rFonts w:ascii="Arial" w:hAnsi="Arial" w:cs="Arial"/>
          <w:b/>
          <w:bCs/>
          <w:sz w:val="24"/>
          <w:szCs w:val="24"/>
        </w:rPr>
      </w:pPr>
      <w:r w:rsidRPr="008E7244">
        <w:rPr>
          <w:rFonts w:ascii="Arial" w:hAnsi="Arial" w:cs="Arial"/>
          <w:b/>
          <w:bCs/>
          <w:sz w:val="24"/>
          <w:szCs w:val="24"/>
        </w:rPr>
        <w:t>Solusi pemecahan kasus</w:t>
      </w:r>
    </w:p>
    <w:p w14:paraId="4C9F4CAB" w14:textId="77777777" w:rsidR="0000552E" w:rsidRDefault="0000552E" w:rsidP="0000552E">
      <w:pPr>
        <w:tabs>
          <w:tab w:val="left" w:pos="13305"/>
        </w:tabs>
        <w:rPr>
          <w:rFonts w:ascii="Arial" w:hAnsi="Arial" w:cs="Arial"/>
          <w:sz w:val="18"/>
          <w:szCs w:val="18"/>
        </w:rPr>
      </w:pPr>
    </w:p>
    <w:p w14:paraId="164D2240" w14:textId="77777777" w:rsidR="0000552E" w:rsidRDefault="0000552E" w:rsidP="0000552E">
      <w:pPr>
        <w:tabs>
          <w:tab w:val="left" w:pos="13305"/>
        </w:tabs>
        <w:rPr>
          <w:rFonts w:ascii="Arial" w:hAnsi="Arial" w:cs="Arial"/>
          <w:sz w:val="18"/>
          <w:szCs w:val="18"/>
        </w:rPr>
      </w:pPr>
    </w:p>
    <w:p w14:paraId="2827BAD5" w14:textId="77777777" w:rsidR="0000552E" w:rsidRDefault="0000552E" w:rsidP="0000552E">
      <w:pPr>
        <w:jc w:val="center"/>
        <w:rPr>
          <w:rFonts w:ascii="Arial" w:hAnsi="Arial" w:cs="Arial"/>
          <w:b/>
          <w:bCs/>
        </w:rPr>
      </w:pPr>
      <w:r w:rsidRPr="003D1A9D">
        <w:rPr>
          <w:rFonts w:ascii="Arial" w:hAnsi="Arial" w:cs="Arial"/>
          <w:b/>
          <w:bCs/>
        </w:rPr>
        <w:t xml:space="preserve">Rubrik Penilaian Case Bassed Learning </w:t>
      </w:r>
    </w:p>
    <w:p w14:paraId="17373F18" w14:textId="77777777" w:rsidR="0000552E" w:rsidRDefault="0000552E" w:rsidP="0000552E">
      <w:pPr>
        <w:jc w:val="both"/>
        <w:rPr>
          <w:rFonts w:ascii="Arial" w:hAnsi="Arial" w:cs="Arial"/>
          <w:b/>
          <w:bCs/>
        </w:rPr>
      </w:pPr>
      <w:r>
        <w:rPr>
          <w:rFonts w:ascii="Arial" w:hAnsi="Arial" w:cs="Arial"/>
          <w:b/>
          <w:bCs/>
        </w:rPr>
        <w:t xml:space="preserve">Nama </w:t>
      </w:r>
      <w:proofErr w:type="gramStart"/>
      <w:r>
        <w:rPr>
          <w:rFonts w:ascii="Arial" w:hAnsi="Arial" w:cs="Arial"/>
          <w:b/>
          <w:bCs/>
        </w:rPr>
        <w:t>Mahasiswa :</w:t>
      </w:r>
      <w:proofErr w:type="gramEnd"/>
      <w:r>
        <w:rPr>
          <w:rFonts w:ascii="Arial" w:hAnsi="Arial" w:cs="Arial"/>
          <w:b/>
          <w:bCs/>
        </w:rPr>
        <w:t xml:space="preserve"> …………………………………….</w:t>
      </w:r>
    </w:p>
    <w:p w14:paraId="3D7C3AA9" w14:textId="77777777" w:rsidR="0000552E" w:rsidRDefault="0000552E" w:rsidP="0000552E">
      <w:pPr>
        <w:jc w:val="both"/>
        <w:rPr>
          <w:rFonts w:ascii="Arial" w:hAnsi="Arial" w:cs="Arial"/>
          <w:b/>
          <w:bCs/>
        </w:rPr>
      </w:pPr>
      <w:r>
        <w:rPr>
          <w:rFonts w:ascii="Arial" w:hAnsi="Arial" w:cs="Arial"/>
          <w:b/>
          <w:bCs/>
        </w:rPr>
        <w:t xml:space="preserve">NPM                     </w:t>
      </w:r>
      <w:proofErr w:type="gramStart"/>
      <w:r>
        <w:rPr>
          <w:rFonts w:ascii="Arial" w:hAnsi="Arial" w:cs="Arial"/>
          <w:b/>
          <w:bCs/>
        </w:rPr>
        <w:t xml:space="preserve">  :</w:t>
      </w:r>
      <w:proofErr w:type="gramEnd"/>
      <w:r>
        <w:rPr>
          <w:rFonts w:ascii="Arial" w:hAnsi="Arial" w:cs="Arial"/>
          <w:b/>
          <w:bCs/>
        </w:rPr>
        <w:t xml:space="preserve"> …………………………………….</w:t>
      </w:r>
    </w:p>
    <w:p w14:paraId="61E32F0C" w14:textId="77777777" w:rsidR="0000552E" w:rsidRDefault="0000552E" w:rsidP="0000552E">
      <w:pPr>
        <w:jc w:val="both"/>
        <w:rPr>
          <w:rFonts w:ascii="Arial" w:hAnsi="Arial" w:cs="Arial"/>
          <w:b/>
          <w:bCs/>
        </w:rPr>
      </w:pPr>
      <w:r>
        <w:rPr>
          <w:rFonts w:ascii="Arial" w:hAnsi="Arial" w:cs="Arial"/>
          <w:b/>
          <w:bCs/>
        </w:rPr>
        <w:t xml:space="preserve">Mata Kuliah         </w:t>
      </w:r>
      <w:proofErr w:type="gramStart"/>
      <w:r>
        <w:rPr>
          <w:rFonts w:ascii="Arial" w:hAnsi="Arial" w:cs="Arial"/>
          <w:b/>
          <w:bCs/>
        </w:rPr>
        <w:t xml:space="preserve">  :</w:t>
      </w:r>
      <w:proofErr w:type="gramEnd"/>
      <w:r>
        <w:rPr>
          <w:rFonts w:ascii="Arial" w:hAnsi="Arial" w:cs="Arial"/>
          <w:b/>
          <w:bCs/>
        </w:rPr>
        <w:t xml:space="preserve">  Analisa Sistem Tenaga II</w:t>
      </w:r>
    </w:p>
    <w:p w14:paraId="6390CE67" w14:textId="77777777" w:rsidR="0000552E" w:rsidRPr="003D1A9D" w:rsidRDefault="0000552E" w:rsidP="0000552E">
      <w:pPr>
        <w:jc w:val="both"/>
        <w:rPr>
          <w:rFonts w:ascii="Arial" w:hAnsi="Arial" w:cs="Arial"/>
          <w:b/>
          <w:bCs/>
        </w:rPr>
      </w:pPr>
      <w:r>
        <w:rPr>
          <w:rFonts w:ascii="Arial" w:hAnsi="Arial" w:cs="Arial"/>
          <w:b/>
          <w:bCs/>
        </w:rPr>
        <w:t xml:space="preserve">Semester             </w:t>
      </w:r>
      <w:proofErr w:type="gramStart"/>
      <w:r>
        <w:rPr>
          <w:rFonts w:ascii="Arial" w:hAnsi="Arial" w:cs="Arial"/>
          <w:b/>
          <w:bCs/>
        </w:rPr>
        <w:t xml:space="preserve">  :</w:t>
      </w:r>
      <w:proofErr w:type="gramEnd"/>
      <w:r>
        <w:rPr>
          <w:rFonts w:ascii="Arial" w:hAnsi="Arial" w:cs="Arial"/>
          <w:b/>
          <w:bCs/>
        </w:rPr>
        <w:t xml:space="preserve"> VI A</w:t>
      </w:r>
    </w:p>
    <w:p w14:paraId="454B269A" w14:textId="77777777" w:rsidR="0000552E" w:rsidRPr="00B609A1" w:rsidRDefault="0000552E" w:rsidP="0000552E">
      <w:pPr>
        <w:pStyle w:val="NormalWeb"/>
        <w:spacing w:before="0" w:beforeAutospacing="0" w:after="0" w:afterAutospacing="0"/>
        <w:jc w:val="both"/>
        <w:rPr>
          <w:rFonts w:ascii="Arial" w:hAnsi="Arial" w:cs="Arial"/>
          <w:b/>
          <w:bCs/>
        </w:rPr>
      </w:pPr>
      <w:proofErr w:type="gramStart"/>
      <w:r w:rsidRPr="00B609A1">
        <w:rPr>
          <w:rFonts w:ascii="Arial" w:hAnsi="Arial" w:cs="Arial"/>
          <w:b/>
          <w:bCs/>
          <w:color w:val="000000"/>
        </w:rPr>
        <w:t>Petunjuk :</w:t>
      </w:r>
      <w:proofErr w:type="gramEnd"/>
      <w:r w:rsidRPr="00B609A1">
        <w:rPr>
          <w:rFonts w:ascii="Arial" w:hAnsi="Arial" w:cs="Arial"/>
          <w:b/>
          <w:bCs/>
          <w:color w:val="000000"/>
        </w:rPr>
        <w:t xml:space="preserve"> Berilah tanda ceklis (√) pada table di bawah ini!</w:t>
      </w:r>
    </w:p>
    <w:p w14:paraId="6F14ABF9" w14:textId="77777777" w:rsidR="0000552E" w:rsidRPr="00B609A1" w:rsidRDefault="0000552E" w:rsidP="0000552E">
      <w:pPr>
        <w:pStyle w:val="NormalWeb"/>
        <w:spacing w:before="0" w:beforeAutospacing="0" w:after="0" w:afterAutospacing="0"/>
        <w:jc w:val="both"/>
        <w:rPr>
          <w:rFonts w:ascii="Arial" w:hAnsi="Arial" w:cs="Arial"/>
          <w:b/>
          <w:bCs/>
        </w:rPr>
      </w:pPr>
      <w:r w:rsidRPr="00B609A1">
        <w:rPr>
          <w:rFonts w:ascii="Arial" w:hAnsi="Arial" w:cs="Arial"/>
          <w:b/>
          <w:bCs/>
          <w:color w:val="000000"/>
        </w:rPr>
        <w:t xml:space="preserve">Keterangan </w:t>
      </w:r>
      <w:proofErr w:type="gramStart"/>
      <w:r w:rsidRPr="00B609A1">
        <w:rPr>
          <w:rFonts w:ascii="Arial" w:hAnsi="Arial" w:cs="Arial"/>
          <w:b/>
          <w:bCs/>
          <w:color w:val="000000"/>
        </w:rPr>
        <w:t>Skor :</w:t>
      </w:r>
      <w:proofErr w:type="gramEnd"/>
      <w:r w:rsidRPr="00B609A1">
        <w:rPr>
          <w:rFonts w:ascii="Arial" w:hAnsi="Arial" w:cs="Arial"/>
          <w:b/>
          <w:bCs/>
          <w:color w:val="000000"/>
        </w:rPr>
        <w:t xml:space="preserve"> </w:t>
      </w:r>
      <w:r w:rsidRPr="00B609A1">
        <w:rPr>
          <w:rStyle w:val="apple-tab-span"/>
          <w:rFonts w:ascii="Arial" w:hAnsi="Arial" w:cs="Arial"/>
          <w:b/>
          <w:bCs/>
          <w:color w:val="000000"/>
        </w:rPr>
        <w:tab/>
      </w:r>
      <w:r w:rsidRPr="00B609A1">
        <w:rPr>
          <w:rFonts w:ascii="Arial" w:hAnsi="Arial" w:cs="Arial"/>
          <w:b/>
          <w:bCs/>
          <w:color w:val="000000"/>
        </w:rPr>
        <w:t>1 = kurang</w:t>
      </w:r>
    </w:p>
    <w:p w14:paraId="07165AFC" w14:textId="77777777" w:rsidR="0000552E" w:rsidRPr="00B609A1" w:rsidRDefault="0000552E" w:rsidP="0000552E">
      <w:pPr>
        <w:pStyle w:val="NormalWeb"/>
        <w:spacing w:before="0" w:beforeAutospacing="0" w:after="0" w:afterAutospacing="0"/>
        <w:jc w:val="both"/>
        <w:rPr>
          <w:rFonts w:ascii="Arial" w:hAnsi="Arial" w:cs="Arial"/>
          <w:b/>
          <w:bCs/>
        </w:rPr>
      </w:pPr>
      <w:r w:rsidRPr="00B609A1">
        <w:rPr>
          <w:rStyle w:val="apple-tab-span"/>
          <w:rFonts w:ascii="Arial" w:hAnsi="Arial" w:cs="Arial"/>
          <w:b/>
          <w:bCs/>
          <w:color w:val="000000"/>
        </w:rPr>
        <w:tab/>
      </w:r>
      <w:r w:rsidRPr="00B609A1">
        <w:rPr>
          <w:rFonts w:ascii="Arial" w:hAnsi="Arial" w:cs="Arial"/>
          <w:b/>
          <w:bCs/>
          <w:color w:val="000000"/>
        </w:rPr>
        <w:t>2 = cukup</w:t>
      </w:r>
    </w:p>
    <w:p w14:paraId="7FAD1BD5" w14:textId="77777777" w:rsidR="0000552E" w:rsidRPr="00B609A1" w:rsidRDefault="0000552E" w:rsidP="0000552E">
      <w:pPr>
        <w:pStyle w:val="NormalWeb"/>
        <w:spacing w:before="0" w:beforeAutospacing="0" w:after="0" w:afterAutospacing="0"/>
        <w:jc w:val="both"/>
        <w:rPr>
          <w:rFonts w:ascii="Arial" w:hAnsi="Arial" w:cs="Arial"/>
          <w:b/>
          <w:bCs/>
        </w:rPr>
      </w:pPr>
      <w:r w:rsidRPr="00B609A1">
        <w:rPr>
          <w:rStyle w:val="apple-tab-span"/>
          <w:rFonts w:ascii="Arial" w:hAnsi="Arial" w:cs="Arial"/>
          <w:b/>
          <w:bCs/>
          <w:color w:val="000000"/>
        </w:rPr>
        <w:tab/>
      </w:r>
      <w:r w:rsidRPr="00B609A1">
        <w:rPr>
          <w:rFonts w:ascii="Arial" w:hAnsi="Arial" w:cs="Arial"/>
          <w:b/>
          <w:bCs/>
          <w:color w:val="000000"/>
        </w:rPr>
        <w:t>3 = baik</w:t>
      </w:r>
    </w:p>
    <w:p w14:paraId="2F11B39D" w14:textId="77777777" w:rsidR="0000552E" w:rsidRPr="00B609A1" w:rsidRDefault="0000552E" w:rsidP="0000552E">
      <w:pPr>
        <w:pStyle w:val="NormalWeb"/>
        <w:spacing w:before="0" w:beforeAutospacing="0" w:after="0" w:afterAutospacing="0"/>
        <w:jc w:val="both"/>
        <w:rPr>
          <w:rFonts w:ascii="Arial" w:hAnsi="Arial" w:cs="Arial"/>
          <w:b/>
          <w:bCs/>
        </w:rPr>
      </w:pPr>
      <w:r w:rsidRPr="00B609A1">
        <w:rPr>
          <w:rStyle w:val="apple-tab-span"/>
          <w:rFonts w:ascii="Arial" w:hAnsi="Arial" w:cs="Arial"/>
          <w:b/>
          <w:bCs/>
          <w:color w:val="000000"/>
        </w:rPr>
        <w:tab/>
      </w:r>
      <w:r w:rsidRPr="00B609A1">
        <w:rPr>
          <w:rFonts w:ascii="Arial" w:hAnsi="Arial" w:cs="Arial"/>
          <w:b/>
          <w:bCs/>
          <w:color w:val="000000"/>
        </w:rPr>
        <w:t>4 = sangat baik</w:t>
      </w:r>
    </w:p>
    <w:p w14:paraId="552463FA" w14:textId="77777777" w:rsidR="0000552E" w:rsidRDefault="0000552E" w:rsidP="0000552E">
      <w:pPr>
        <w:jc w:val="center"/>
      </w:pPr>
    </w:p>
    <w:tbl>
      <w:tblPr>
        <w:tblW w:w="8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4245"/>
        <w:gridCol w:w="709"/>
        <w:gridCol w:w="850"/>
        <w:gridCol w:w="709"/>
        <w:gridCol w:w="709"/>
        <w:gridCol w:w="988"/>
      </w:tblGrid>
      <w:tr w:rsidR="0000552E" w:rsidRPr="00514EA5" w14:paraId="20197223" w14:textId="77777777" w:rsidTr="00671D9D">
        <w:trPr>
          <w:tblHeader/>
        </w:trPr>
        <w:tc>
          <w:tcPr>
            <w:tcW w:w="570" w:type="dxa"/>
            <w:vMerge w:val="restart"/>
            <w:shd w:val="clear" w:color="auto" w:fill="auto"/>
            <w:vAlign w:val="center"/>
          </w:tcPr>
          <w:p w14:paraId="701C54C5" w14:textId="77777777" w:rsidR="0000552E" w:rsidRPr="00D82994" w:rsidRDefault="0000552E" w:rsidP="00671D9D">
            <w:pPr>
              <w:autoSpaceDE w:val="0"/>
              <w:autoSpaceDN w:val="0"/>
              <w:adjustRightInd w:val="0"/>
              <w:jc w:val="center"/>
              <w:rPr>
                <w:b/>
                <w:bCs/>
              </w:rPr>
            </w:pPr>
            <w:r w:rsidRPr="00D82994">
              <w:rPr>
                <w:b/>
                <w:bCs/>
              </w:rPr>
              <w:t>No.</w:t>
            </w:r>
          </w:p>
        </w:tc>
        <w:tc>
          <w:tcPr>
            <w:tcW w:w="4245" w:type="dxa"/>
            <w:vMerge w:val="restart"/>
            <w:shd w:val="clear" w:color="auto" w:fill="auto"/>
            <w:vAlign w:val="center"/>
          </w:tcPr>
          <w:p w14:paraId="09ECF970" w14:textId="77777777" w:rsidR="0000552E" w:rsidRPr="00D82994" w:rsidRDefault="0000552E" w:rsidP="00671D9D">
            <w:pPr>
              <w:autoSpaceDE w:val="0"/>
              <w:autoSpaceDN w:val="0"/>
              <w:adjustRightInd w:val="0"/>
              <w:jc w:val="center"/>
              <w:rPr>
                <w:b/>
                <w:bCs/>
              </w:rPr>
            </w:pPr>
            <w:r w:rsidRPr="00D82994">
              <w:rPr>
                <w:b/>
                <w:bCs/>
              </w:rPr>
              <w:t>Indikator Penilaian</w:t>
            </w:r>
          </w:p>
        </w:tc>
        <w:tc>
          <w:tcPr>
            <w:tcW w:w="2977" w:type="dxa"/>
            <w:gridSpan w:val="4"/>
            <w:shd w:val="clear" w:color="auto" w:fill="auto"/>
          </w:tcPr>
          <w:p w14:paraId="6329F881" w14:textId="77777777" w:rsidR="0000552E" w:rsidRPr="00D82994" w:rsidRDefault="0000552E" w:rsidP="00671D9D">
            <w:pPr>
              <w:autoSpaceDE w:val="0"/>
              <w:autoSpaceDN w:val="0"/>
              <w:adjustRightInd w:val="0"/>
              <w:jc w:val="center"/>
              <w:rPr>
                <w:b/>
                <w:bCs/>
              </w:rPr>
            </w:pPr>
            <w:r w:rsidRPr="00D82994">
              <w:rPr>
                <w:b/>
                <w:bCs/>
              </w:rPr>
              <w:t>Kriteria Penilaian</w:t>
            </w:r>
          </w:p>
        </w:tc>
        <w:tc>
          <w:tcPr>
            <w:tcW w:w="988" w:type="dxa"/>
          </w:tcPr>
          <w:p w14:paraId="5C2F5D41" w14:textId="77777777" w:rsidR="0000552E" w:rsidRPr="003A7913" w:rsidRDefault="0000552E" w:rsidP="00671D9D">
            <w:pPr>
              <w:autoSpaceDE w:val="0"/>
              <w:autoSpaceDN w:val="0"/>
              <w:adjustRightInd w:val="0"/>
              <w:jc w:val="center"/>
              <w:rPr>
                <w:b/>
                <w:bCs/>
              </w:rPr>
            </w:pPr>
            <w:r>
              <w:rPr>
                <w:b/>
                <w:bCs/>
              </w:rPr>
              <w:t>Skor</w:t>
            </w:r>
          </w:p>
        </w:tc>
      </w:tr>
      <w:tr w:rsidR="0000552E" w:rsidRPr="00514EA5" w14:paraId="115D059D" w14:textId="77777777" w:rsidTr="00671D9D">
        <w:trPr>
          <w:tblHeader/>
        </w:trPr>
        <w:tc>
          <w:tcPr>
            <w:tcW w:w="570" w:type="dxa"/>
            <w:vMerge/>
            <w:shd w:val="clear" w:color="auto" w:fill="auto"/>
          </w:tcPr>
          <w:p w14:paraId="0B3C754C" w14:textId="77777777" w:rsidR="0000552E" w:rsidRPr="00D82994" w:rsidRDefault="0000552E" w:rsidP="00671D9D">
            <w:pPr>
              <w:autoSpaceDE w:val="0"/>
              <w:autoSpaceDN w:val="0"/>
              <w:adjustRightInd w:val="0"/>
              <w:jc w:val="both"/>
              <w:rPr>
                <w:b/>
                <w:bCs/>
              </w:rPr>
            </w:pPr>
          </w:p>
        </w:tc>
        <w:tc>
          <w:tcPr>
            <w:tcW w:w="4245" w:type="dxa"/>
            <w:vMerge/>
            <w:shd w:val="clear" w:color="auto" w:fill="auto"/>
          </w:tcPr>
          <w:p w14:paraId="296C8A26" w14:textId="77777777" w:rsidR="0000552E" w:rsidRPr="00D82994" w:rsidRDefault="0000552E" w:rsidP="00671D9D">
            <w:pPr>
              <w:autoSpaceDE w:val="0"/>
              <w:autoSpaceDN w:val="0"/>
              <w:adjustRightInd w:val="0"/>
              <w:jc w:val="both"/>
              <w:rPr>
                <w:b/>
                <w:bCs/>
              </w:rPr>
            </w:pPr>
          </w:p>
        </w:tc>
        <w:tc>
          <w:tcPr>
            <w:tcW w:w="709" w:type="dxa"/>
            <w:shd w:val="clear" w:color="auto" w:fill="auto"/>
          </w:tcPr>
          <w:p w14:paraId="43FCADB8" w14:textId="77777777" w:rsidR="0000552E" w:rsidRPr="00D82994" w:rsidRDefault="0000552E" w:rsidP="00671D9D">
            <w:pPr>
              <w:autoSpaceDE w:val="0"/>
              <w:autoSpaceDN w:val="0"/>
              <w:adjustRightInd w:val="0"/>
              <w:jc w:val="center"/>
              <w:rPr>
                <w:b/>
                <w:bCs/>
              </w:rPr>
            </w:pPr>
            <w:r w:rsidRPr="00D82994">
              <w:rPr>
                <w:b/>
                <w:bCs/>
              </w:rPr>
              <w:t>1</w:t>
            </w:r>
          </w:p>
        </w:tc>
        <w:tc>
          <w:tcPr>
            <w:tcW w:w="850" w:type="dxa"/>
            <w:shd w:val="clear" w:color="auto" w:fill="auto"/>
          </w:tcPr>
          <w:p w14:paraId="4FA1447C" w14:textId="77777777" w:rsidR="0000552E" w:rsidRPr="00D82994" w:rsidRDefault="0000552E" w:rsidP="00671D9D">
            <w:pPr>
              <w:autoSpaceDE w:val="0"/>
              <w:autoSpaceDN w:val="0"/>
              <w:adjustRightInd w:val="0"/>
              <w:jc w:val="center"/>
              <w:rPr>
                <w:b/>
                <w:bCs/>
              </w:rPr>
            </w:pPr>
            <w:r w:rsidRPr="00D82994">
              <w:rPr>
                <w:b/>
                <w:bCs/>
              </w:rPr>
              <w:t>2</w:t>
            </w:r>
          </w:p>
        </w:tc>
        <w:tc>
          <w:tcPr>
            <w:tcW w:w="709" w:type="dxa"/>
            <w:shd w:val="clear" w:color="auto" w:fill="auto"/>
          </w:tcPr>
          <w:p w14:paraId="78CD1E50" w14:textId="77777777" w:rsidR="0000552E" w:rsidRPr="00D82994" w:rsidRDefault="0000552E" w:rsidP="00671D9D">
            <w:pPr>
              <w:autoSpaceDE w:val="0"/>
              <w:autoSpaceDN w:val="0"/>
              <w:adjustRightInd w:val="0"/>
              <w:jc w:val="center"/>
              <w:rPr>
                <w:b/>
                <w:bCs/>
              </w:rPr>
            </w:pPr>
            <w:r w:rsidRPr="00D82994">
              <w:rPr>
                <w:b/>
                <w:bCs/>
              </w:rPr>
              <w:t>3</w:t>
            </w:r>
          </w:p>
        </w:tc>
        <w:tc>
          <w:tcPr>
            <w:tcW w:w="709" w:type="dxa"/>
          </w:tcPr>
          <w:p w14:paraId="7010D806" w14:textId="77777777" w:rsidR="0000552E" w:rsidRPr="00D82994" w:rsidRDefault="0000552E" w:rsidP="00671D9D">
            <w:pPr>
              <w:autoSpaceDE w:val="0"/>
              <w:autoSpaceDN w:val="0"/>
              <w:adjustRightInd w:val="0"/>
              <w:jc w:val="center"/>
              <w:rPr>
                <w:b/>
                <w:bCs/>
              </w:rPr>
            </w:pPr>
            <w:r>
              <w:rPr>
                <w:b/>
                <w:bCs/>
              </w:rPr>
              <w:t>4</w:t>
            </w:r>
          </w:p>
        </w:tc>
        <w:tc>
          <w:tcPr>
            <w:tcW w:w="988" w:type="dxa"/>
          </w:tcPr>
          <w:p w14:paraId="513C4CD9" w14:textId="77777777" w:rsidR="0000552E" w:rsidRPr="00D82994" w:rsidRDefault="0000552E" w:rsidP="00671D9D">
            <w:pPr>
              <w:autoSpaceDE w:val="0"/>
              <w:autoSpaceDN w:val="0"/>
              <w:adjustRightInd w:val="0"/>
              <w:jc w:val="center"/>
              <w:rPr>
                <w:b/>
                <w:bCs/>
              </w:rPr>
            </w:pPr>
          </w:p>
        </w:tc>
      </w:tr>
      <w:tr w:rsidR="0000552E" w:rsidRPr="00514EA5" w14:paraId="2BCC9915" w14:textId="77777777" w:rsidTr="00671D9D">
        <w:trPr>
          <w:tblHeader/>
        </w:trPr>
        <w:tc>
          <w:tcPr>
            <w:tcW w:w="570" w:type="dxa"/>
            <w:shd w:val="clear" w:color="auto" w:fill="auto"/>
          </w:tcPr>
          <w:p w14:paraId="38AD1747" w14:textId="77777777" w:rsidR="0000552E" w:rsidRPr="00165914" w:rsidRDefault="0000552E" w:rsidP="00671D9D">
            <w:pPr>
              <w:autoSpaceDE w:val="0"/>
              <w:autoSpaceDN w:val="0"/>
              <w:adjustRightInd w:val="0"/>
              <w:jc w:val="both"/>
            </w:pPr>
            <w:r w:rsidRPr="00165914">
              <w:t>1</w:t>
            </w:r>
          </w:p>
        </w:tc>
        <w:tc>
          <w:tcPr>
            <w:tcW w:w="4245" w:type="dxa"/>
            <w:shd w:val="clear" w:color="auto" w:fill="auto"/>
          </w:tcPr>
          <w:p w14:paraId="6362BDF5" w14:textId="77777777" w:rsidR="0000552E" w:rsidRPr="00165914" w:rsidRDefault="0000552E" w:rsidP="00671D9D">
            <w:pPr>
              <w:autoSpaceDE w:val="0"/>
              <w:autoSpaceDN w:val="0"/>
              <w:adjustRightInd w:val="0"/>
              <w:jc w:val="both"/>
            </w:pPr>
            <w:r>
              <w:t>Pemahaman kasus yang harus dipecahkan</w:t>
            </w:r>
          </w:p>
        </w:tc>
        <w:tc>
          <w:tcPr>
            <w:tcW w:w="709" w:type="dxa"/>
            <w:shd w:val="clear" w:color="auto" w:fill="auto"/>
          </w:tcPr>
          <w:p w14:paraId="5E1E3E90" w14:textId="77777777" w:rsidR="0000552E" w:rsidRPr="00165914" w:rsidRDefault="0000552E" w:rsidP="00671D9D">
            <w:pPr>
              <w:autoSpaceDE w:val="0"/>
              <w:autoSpaceDN w:val="0"/>
              <w:adjustRightInd w:val="0"/>
              <w:jc w:val="center"/>
            </w:pPr>
          </w:p>
        </w:tc>
        <w:tc>
          <w:tcPr>
            <w:tcW w:w="850" w:type="dxa"/>
            <w:shd w:val="clear" w:color="auto" w:fill="auto"/>
          </w:tcPr>
          <w:p w14:paraId="4952FCFE" w14:textId="77777777" w:rsidR="0000552E" w:rsidRPr="00165914" w:rsidRDefault="0000552E" w:rsidP="00671D9D">
            <w:pPr>
              <w:autoSpaceDE w:val="0"/>
              <w:autoSpaceDN w:val="0"/>
              <w:adjustRightInd w:val="0"/>
              <w:jc w:val="center"/>
            </w:pPr>
          </w:p>
        </w:tc>
        <w:tc>
          <w:tcPr>
            <w:tcW w:w="709" w:type="dxa"/>
            <w:shd w:val="clear" w:color="auto" w:fill="auto"/>
          </w:tcPr>
          <w:p w14:paraId="0FC07E95" w14:textId="77777777" w:rsidR="0000552E" w:rsidRPr="00165914" w:rsidRDefault="0000552E" w:rsidP="00671D9D">
            <w:pPr>
              <w:autoSpaceDE w:val="0"/>
              <w:autoSpaceDN w:val="0"/>
              <w:adjustRightInd w:val="0"/>
              <w:jc w:val="center"/>
            </w:pPr>
          </w:p>
        </w:tc>
        <w:tc>
          <w:tcPr>
            <w:tcW w:w="709" w:type="dxa"/>
          </w:tcPr>
          <w:p w14:paraId="66C4D997" w14:textId="77777777" w:rsidR="0000552E" w:rsidRPr="00165914" w:rsidRDefault="0000552E" w:rsidP="00671D9D">
            <w:pPr>
              <w:autoSpaceDE w:val="0"/>
              <w:autoSpaceDN w:val="0"/>
              <w:adjustRightInd w:val="0"/>
              <w:jc w:val="center"/>
            </w:pPr>
          </w:p>
        </w:tc>
        <w:tc>
          <w:tcPr>
            <w:tcW w:w="988" w:type="dxa"/>
          </w:tcPr>
          <w:p w14:paraId="28DC704A" w14:textId="77777777" w:rsidR="0000552E" w:rsidRPr="00165914" w:rsidRDefault="0000552E" w:rsidP="00671D9D">
            <w:pPr>
              <w:autoSpaceDE w:val="0"/>
              <w:autoSpaceDN w:val="0"/>
              <w:adjustRightInd w:val="0"/>
              <w:jc w:val="center"/>
            </w:pPr>
          </w:p>
        </w:tc>
      </w:tr>
      <w:tr w:rsidR="0000552E" w:rsidRPr="00514EA5" w14:paraId="33A56165" w14:textId="77777777" w:rsidTr="00671D9D">
        <w:tc>
          <w:tcPr>
            <w:tcW w:w="570" w:type="dxa"/>
            <w:shd w:val="clear" w:color="auto" w:fill="auto"/>
          </w:tcPr>
          <w:p w14:paraId="63197811" w14:textId="77777777" w:rsidR="0000552E" w:rsidRPr="00165914" w:rsidRDefault="0000552E" w:rsidP="00671D9D">
            <w:pPr>
              <w:autoSpaceDE w:val="0"/>
              <w:autoSpaceDN w:val="0"/>
              <w:adjustRightInd w:val="0"/>
              <w:jc w:val="both"/>
            </w:pPr>
            <w:r>
              <w:t>2.</w:t>
            </w:r>
          </w:p>
        </w:tc>
        <w:tc>
          <w:tcPr>
            <w:tcW w:w="4245" w:type="dxa"/>
            <w:shd w:val="clear" w:color="auto" w:fill="auto"/>
          </w:tcPr>
          <w:p w14:paraId="63202247" w14:textId="77777777" w:rsidR="0000552E" w:rsidRPr="00165914" w:rsidRDefault="0000552E" w:rsidP="00671D9D">
            <w:pPr>
              <w:autoSpaceDE w:val="0"/>
              <w:autoSpaceDN w:val="0"/>
              <w:adjustRightInd w:val="0"/>
              <w:jc w:val="both"/>
            </w:pPr>
            <w:r>
              <w:t>Runtut dalam langkah pemecahan kasus</w:t>
            </w:r>
          </w:p>
        </w:tc>
        <w:tc>
          <w:tcPr>
            <w:tcW w:w="709" w:type="dxa"/>
            <w:shd w:val="clear" w:color="auto" w:fill="auto"/>
          </w:tcPr>
          <w:p w14:paraId="62CFF288" w14:textId="77777777" w:rsidR="0000552E" w:rsidRPr="00165914" w:rsidRDefault="0000552E" w:rsidP="00671D9D">
            <w:pPr>
              <w:autoSpaceDE w:val="0"/>
              <w:autoSpaceDN w:val="0"/>
              <w:adjustRightInd w:val="0"/>
              <w:jc w:val="both"/>
            </w:pPr>
          </w:p>
        </w:tc>
        <w:tc>
          <w:tcPr>
            <w:tcW w:w="850" w:type="dxa"/>
            <w:shd w:val="clear" w:color="auto" w:fill="auto"/>
          </w:tcPr>
          <w:p w14:paraId="5E982518" w14:textId="77777777" w:rsidR="0000552E" w:rsidRPr="00165914" w:rsidRDefault="0000552E" w:rsidP="00671D9D">
            <w:pPr>
              <w:autoSpaceDE w:val="0"/>
              <w:autoSpaceDN w:val="0"/>
              <w:adjustRightInd w:val="0"/>
              <w:jc w:val="both"/>
            </w:pPr>
          </w:p>
        </w:tc>
        <w:tc>
          <w:tcPr>
            <w:tcW w:w="709" w:type="dxa"/>
            <w:shd w:val="clear" w:color="auto" w:fill="auto"/>
          </w:tcPr>
          <w:p w14:paraId="0DD3F3D2" w14:textId="77777777" w:rsidR="0000552E" w:rsidRPr="00165914" w:rsidRDefault="0000552E" w:rsidP="00671D9D">
            <w:pPr>
              <w:autoSpaceDE w:val="0"/>
              <w:autoSpaceDN w:val="0"/>
              <w:adjustRightInd w:val="0"/>
              <w:jc w:val="both"/>
            </w:pPr>
          </w:p>
        </w:tc>
        <w:tc>
          <w:tcPr>
            <w:tcW w:w="709" w:type="dxa"/>
          </w:tcPr>
          <w:p w14:paraId="173D7A8F" w14:textId="77777777" w:rsidR="0000552E" w:rsidRPr="00165914" w:rsidRDefault="0000552E" w:rsidP="00671D9D">
            <w:pPr>
              <w:autoSpaceDE w:val="0"/>
              <w:autoSpaceDN w:val="0"/>
              <w:adjustRightInd w:val="0"/>
              <w:jc w:val="both"/>
            </w:pPr>
          </w:p>
        </w:tc>
        <w:tc>
          <w:tcPr>
            <w:tcW w:w="988" w:type="dxa"/>
          </w:tcPr>
          <w:p w14:paraId="2C938D6D" w14:textId="77777777" w:rsidR="0000552E" w:rsidRPr="00165914" w:rsidRDefault="0000552E" w:rsidP="00671D9D">
            <w:pPr>
              <w:autoSpaceDE w:val="0"/>
              <w:autoSpaceDN w:val="0"/>
              <w:adjustRightInd w:val="0"/>
              <w:jc w:val="both"/>
            </w:pPr>
          </w:p>
        </w:tc>
      </w:tr>
      <w:tr w:rsidR="0000552E" w:rsidRPr="00514EA5" w14:paraId="660671CF" w14:textId="77777777" w:rsidTr="00671D9D">
        <w:tc>
          <w:tcPr>
            <w:tcW w:w="570" w:type="dxa"/>
            <w:shd w:val="clear" w:color="auto" w:fill="auto"/>
          </w:tcPr>
          <w:p w14:paraId="6A962E84" w14:textId="77777777" w:rsidR="0000552E" w:rsidRPr="00165914" w:rsidRDefault="0000552E" w:rsidP="00671D9D">
            <w:pPr>
              <w:autoSpaceDE w:val="0"/>
              <w:autoSpaceDN w:val="0"/>
              <w:adjustRightInd w:val="0"/>
              <w:jc w:val="both"/>
            </w:pPr>
            <w:r>
              <w:t>3</w:t>
            </w:r>
            <w:r w:rsidRPr="00165914">
              <w:t>.</w:t>
            </w:r>
          </w:p>
        </w:tc>
        <w:tc>
          <w:tcPr>
            <w:tcW w:w="4245" w:type="dxa"/>
            <w:shd w:val="clear" w:color="auto" w:fill="auto"/>
          </w:tcPr>
          <w:p w14:paraId="1E835B17" w14:textId="77777777" w:rsidR="0000552E" w:rsidRPr="00165914" w:rsidRDefault="0000552E" w:rsidP="00671D9D">
            <w:pPr>
              <w:autoSpaceDE w:val="0"/>
              <w:autoSpaceDN w:val="0"/>
              <w:adjustRightInd w:val="0"/>
              <w:jc w:val="both"/>
            </w:pPr>
            <w:r>
              <w:t>Kerapihan dalam menulis pemecahan kasus</w:t>
            </w:r>
          </w:p>
        </w:tc>
        <w:tc>
          <w:tcPr>
            <w:tcW w:w="709" w:type="dxa"/>
            <w:shd w:val="clear" w:color="auto" w:fill="auto"/>
          </w:tcPr>
          <w:p w14:paraId="304A52BB" w14:textId="77777777" w:rsidR="0000552E" w:rsidRPr="00165914" w:rsidRDefault="0000552E" w:rsidP="00671D9D">
            <w:pPr>
              <w:autoSpaceDE w:val="0"/>
              <w:autoSpaceDN w:val="0"/>
              <w:adjustRightInd w:val="0"/>
              <w:jc w:val="both"/>
            </w:pPr>
          </w:p>
        </w:tc>
        <w:tc>
          <w:tcPr>
            <w:tcW w:w="850" w:type="dxa"/>
            <w:shd w:val="clear" w:color="auto" w:fill="auto"/>
          </w:tcPr>
          <w:p w14:paraId="2E548D73" w14:textId="77777777" w:rsidR="0000552E" w:rsidRPr="00165914" w:rsidRDefault="0000552E" w:rsidP="00671D9D">
            <w:pPr>
              <w:autoSpaceDE w:val="0"/>
              <w:autoSpaceDN w:val="0"/>
              <w:adjustRightInd w:val="0"/>
              <w:jc w:val="both"/>
            </w:pPr>
          </w:p>
        </w:tc>
        <w:tc>
          <w:tcPr>
            <w:tcW w:w="709" w:type="dxa"/>
            <w:shd w:val="clear" w:color="auto" w:fill="auto"/>
          </w:tcPr>
          <w:p w14:paraId="7CC3537C" w14:textId="77777777" w:rsidR="0000552E" w:rsidRPr="00165914" w:rsidRDefault="0000552E" w:rsidP="00671D9D">
            <w:pPr>
              <w:autoSpaceDE w:val="0"/>
              <w:autoSpaceDN w:val="0"/>
              <w:adjustRightInd w:val="0"/>
              <w:jc w:val="both"/>
            </w:pPr>
          </w:p>
        </w:tc>
        <w:tc>
          <w:tcPr>
            <w:tcW w:w="709" w:type="dxa"/>
          </w:tcPr>
          <w:p w14:paraId="6C66ACA9" w14:textId="77777777" w:rsidR="0000552E" w:rsidRPr="00165914" w:rsidRDefault="0000552E" w:rsidP="00671D9D">
            <w:pPr>
              <w:autoSpaceDE w:val="0"/>
              <w:autoSpaceDN w:val="0"/>
              <w:adjustRightInd w:val="0"/>
              <w:jc w:val="both"/>
            </w:pPr>
          </w:p>
        </w:tc>
        <w:tc>
          <w:tcPr>
            <w:tcW w:w="988" w:type="dxa"/>
          </w:tcPr>
          <w:p w14:paraId="39FACFE6" w14:textId="77777777" w:rsidR="0000552E" w:rsidRPr="00165914" w:rsidRDefault="0000552E" w:rsidP="00671D9D">
            <w:pPr>
              <w:autoSpaceDE w:val="0"/>
              <w:autoSpaceDN w:val="0"/>
              <w:adjustRightInd w:val="0"/>
              <w:jc w:val="both"/>
            </w:pPr>
          </w:p>
        </w:tc>
      </w:tr>
      <w:tr w:rsidR="0000552E" w:rsidRPr="005A6DB9" w14:paraId="3FF7A215" w14:textId="77777777" w:rsidTr="00671D9D">
        <w:tc>
          <w:tcPr>
            <w:tcW w:w="570" w:type="dxa"/>
            <w:shd w:val="clear" w:color="auto" w:fill="auto"/>
          </w:tcPr>
          <w:p w14:paraId="20490870" w14:textId="77777777" w:rsidR="0000552E" w:rsidRPr="00165914" w:rsidRDefault="0000552E" w:rsidP="00671D9D">
            <w:pPr>
              <w:autoSpaceDE w:val="0"/>
              <w:autoSpaceDN w:val="0"/>
              <w:adjustRightInd w:val="0"/>
              <w:jc w:val="both"/>
            </w:pPr>
            <w:r>
              <w:t>4.</w:t>
            </w:r>
          </w:p>
        </w:tc>
        <w:tc>
          <w:tcPr>
            <w:tcW w:w="4245" w:type="dxa"/>
            <w:shd w:val="clear" w:color="auto" w:fill="auto"/>
          </w:tcPr>
          <w:p w14:paraId="2CD57C4B" w14:textId="77777777" w:rsidR="0000552E" w:rsidRPr="00165914" w:rsidRDefault="0000552E" w:rsidP="00671D9D">
            <w:pPr>
              <w:autoSpaceDE w:val="0"/>
              <w:autoSpaceDN w:val="0"/>
              <w:adjustRightInd w:val="0"/>
              <w:jc w:val="both"/>
            </w:pPr>
            <w:r>
              <w:t>Ketepatan dalam menganalisis</w:t>
            </w:r>
          </w:p>
        </w:tc>
        <w:tc>
          <w:tcPr>
            <w:tcW w:w="709" w:type="dxa"/>
            <w:shd w:val="clear" w:color="auto" w:fill="auto"/>
          </w:tcPr>
          <w:p w14:paraId="150E074A" w14:textId="77777777" w:rsidR="0000552E" w:rsidRPr="00165914" w:rsidRDefault="0000552E" w:rsidP="00671D9D">
            <w:pPr>
              <w:autoSpaceDE w:val="0"/>
              <w:autoSpaceDN w:val="0"/>
              <w:adjustRightInd w:val="0"/>
              <w:jc w:val="both"/>
            </w:pPr>
          </w:p>
        </w:tc>
        <w:tc>
          <w:tcPr>
            <w:tcW w:w="850" w:type="dxa"/>
            <w:shd w:val="clear" w:color="auto" w:fill="auto"/>
          </w:tcPr>
          <w:p w14:paraId="563A64A5" w14:textId="77777777" w:rsidR="0000552E" w:rsidRPr="00165914" w:rsidRDefault="0000552E" w:rsidP="00671D9D">
            <w:pPr>
              <w:autoSpaceDE w:val="0"/>
              <w:autoSpaceDN w:val="0"/>
              <w:adjustRightInd w:val="0"/>
              <w:jc w:val="both"/>
            </w:pPr>
          </w:p>
        </w:tc>
        <w:tc>
          <w:tcPr>
            <w:tcW w:w="709" w:type="dxa"/>
            <w:shd w:val="clear" w:color="auto" w:fill="auto"/>
          </w:tcPr>
          <w:p w14:paraId="1933E1B7" w14:textId="77777777" w:rsidR="0000552E" w:rsidRPr="00165914" w:rsidRDefault="0000552E" w:rsidP="00671D9D">
            <w:pPr>
              <w:autoSpaceDE w:val="0"/>
              <w:autoSpaceDN w:val="0"/>
              <w:adjustRightInd w:val="0"/>
              <w:jc w:val="both"/>
            </w:pPr>
          </w:p>
        </w:tc>
        <w:tc>
          <w:tcPr>
            <w:tcW w:w="709" w:type="dxa"/>
          </w:tcPr>
          <w:p w14:paraId="7666DFCD" w14:textId="77777777" w:rsidR="0000552E" w:rsidRPr="00165914" w:rsidRDefault="0000552E" w:rsidP="00671D9D">
            <w:pPr>
              <w:autoSpaceDE w:val="0"/>
              <w:autoSpaceDN w:val="0"/>
              <w:adjustRightInd w:val="0"/>
              <w:jc w:val="both"/>
            </w:pPr>
          </w:p>
        </w:tc>
        <w:tc>
          <w:tcPr>
            <w:tcW w:w="988" w:type="dxa"/>
          </w:tcPr>
          <w:p w14:paraId="63A4AFC2" w14:textId="77777777" w:rsidR="0000552E" w:rsidRPr="00165914" w:rsidRDefault="0000552E" w:rsidP="00671D9D">
            <w:pPr>
              <w:autoSpaceDE w:val="0"/>
              <w:autoSpaceDN w:val="0"/>
              <w:adjustRightInd w:val="0"/>
              <w:jc w:val="both"/>
            </w:pPr>
          </w:p>
        </w:tc>
      </w:tr>
      <w:tr w:rsidR="0000552E" w:rsidRPr="00514EA5" w14:paraId="36A7B08F" w14:textId="77777777" w:rsidTr="00671D9D">
        <w:tc>
          <w:tcPr>
            <w:tcW w:w="570" w:type="dxa"/>
            <w:shd w:val="clear" w:color="auto" w:fill="auto"/>
          </w:tcPr>
          <w:p w14:paraId="1A11DC18" w14:textId="77777777" w:rsidR="0000552E" w:rsidRPr="00165914" w:rsidRDefault="0000552E" w:rsidP="00671D9D">
            <w:pPr>
              <w:autoSpaceDE w:val="0"/>
              <w:autoSpaceDN w:val="0"/>
              <w:adjustRightInd w:val="0"/>
              <w:jc w:val="both"/>
            </w:pPr>
            <w:r>
              <w:t>5</w:t>
            </w:r>
            <w:r w:rsidRPr="00165914">
              <w:t>.</w:t>
            </w:r>
          </w:p>
        </w:tc>
        <w:tc>
          <w:tcPr>
            <w:tcW w:w="4245" w:type="dxa"/>
            <w:shd w:val="clear" w:color="auto" w:fill="auto"/>
          </w:tcPr>
          <w:p w14:paraId="3A353DBD" w14:textId="77777777" w:rsidR="0000552E" w:rsidRPr="0072467A" w:rsidRDefault="0000552E" w:rsidP="00671D9D">
            <w:pPr>
              <w:autoSpaceDE w:val="0"/>
              <w:autoSpaceDN w:val="0"/>
              <w:adjustRightInd w:val="0"/>
              <w:jc w:val="both"/>
            </w:pPr>
            <w:r>
              <w:t>Aspek dalam sistematika analisis</w:t>
            </w:r>
          </w:p>
        </w:tc>
        <w:tc>
          <w:tcPr>
            <w:tcW w:w="709" w:type="dxa"/>
            <w:shd w:val="clear" w:color="auto" w:fill="auto"/>
          </w:tcPr>
          <w:p w14:paraId="278E5E45" w14:textId="77777777" w:rsidR="0000552E" w:rsidRPr="00165914" w:rsidRDefault="0000552E" w:rsidP="00671D9D">
            <w:pPr>
              <w:autoSpaceDE w:val="0"/>
              <w:autoSpaceDN w:val="0"/>
              <w:adjustRightInd w:val="0"/>
              <w:jc w:val="both"/>
            </w:pPr>
          </w:p>
        </w:tc>
        <w:tc>
          <w:tcPr>
            <w:tcW w:w="850" w:type="dxa"/>
            <w:shd w:val="clear" w:color="auto" w:fill="auto"/>
          </w:tcPr>
          <w:p w14:paraId="1BC3320B" w14:textId="77777777" w:rsidR="0000552E" w:rsidRPr="00165914" w:rsidRDefault="0000552E" w:rsidP="00671D9D">
            <w:pPr>
              <w:autoSpaceDE w:val="0"/>
              <w:autoSpaceDN w:val="0"/>
              <w:adjustRightInd w:val="0"/>
              <w:jc w:val="both"/>
            </w:pPr>
          </w:p>
        </w:tc>
        <w:tc>
          <w:tcPr>
            <w:tcW w:w="709" w:type="dxa"/>
            <w:shd w:val="clear" w:color="auto" w:fill="auto"/>
          </w:tcPr>
          <w:p w14:paraId="2A639395" w14:textId="77777777" w:rsidR="0000552E" w:rsidRPr="00165914" w:rsidRDefault="0000552E" w:rsidP="00671D9D">
            <w:pPr>
              <w:autoSpaceDE w:val="0"/>
              <w:autoSpaceDN w:val="0"/>
              <w:adjustRightInd w:val="0"/>
              <w:jc w:val="both"/>
            </w:pPr>
          </w:p>
        </w:tc>
        <w:tc>
          <w:tcPr>
            <w:tcW w:w="709" w:type="dxa"/>
          </w:tcPr>
          <w:p w14:paraId="49218ED3" w14:textId="77777777" w:rsidR="0000552E" w:rsidRPr="00165914" w:rsidRDefault="0000552E" w:rsidP="00671D9D">
            <w:pPr>
              <w:autoSpaceDE w:val="0"/>
              <w:autoSpaceDN w:val="0"/>
              <w:adjustRightInd w:val="0"/>
              <w:jc w:val="both"/>
            </w:pPr>
          </w:p>
        </w:tc>
        <w:tc>
          <w:tcPr>
            <w:tcW w:w="988" w:type="dxa"/>
          </w:tcPr>
          <w:p w14:paraId="27710A5F" w14:textId="77777777" w:rsidR="0000552E" w:rsidRPr="00165914" w:rsidRDefault="0000552E" w:rsidP="00671D9D">
            <w:pPr>
              <w:autoSpaceDE w:val="0"/>
              <w:autoSpaceDN w:val="0"/>
              <w:adjustRightInd w:val="0"/>
              <w:jc w:val="both"/>
            </w:pPr>
          </w:p>
        </w:tc>
      </w:tr>
      <w:tr w:rsidR="0000552E" w:rsidRPr="00514EA5" w14:paraId="689E4A0D" w14:textId="77777777" w:rsidTr="00671D9D">
        <w:tc>
          <w:tcPr>
            <w:tcW w:w="570" w:type="dxa"/>
            <w:shd w:val="clear" w:color="auto" w:fill="auto"/>
          </w:tcPr>
          <w:p w14:paraId="5A2D33D1" w14:textId="77777777" w:rsidR="0000552E" w:rsidRDefault="0000552E" w:rsidP="00671D9D">
            <w:pPr>
              <w:autoSpaceDE w:val="0"/>
              <w:autoSpaceDN w:val="0"/>
              <w:adjustRightInd w:val="0"/>
              <w:jc w:val="both"/>
            </w:pPr>
            <w:r>
              <w:t>6.</w:t>
            </w:r>
          </w:p>
        </w:tc>
        <w:tc>
          <w:tcPr>
            <w:tcW w:w="4245" w:type="dxa"/>
            <w:shd w:val="clear" w:color="auto" w:fill="auto"/>
          </w:tcPr>
          <w:p w14:paraId="1329B8E9" w14:textId="77777777" w:rsidR="0000552E" w:rsidRDefault="0000552E" w:rsidP="00671D9D">
            <w:pPr>
              <w:autoSpaceDE w:val="0"/>
              <w:autoSpaceDN w:val="0"/>
              <w:adjustRightInd w:val="0"/>
              <w:jc w:val="both"/>
            </w:pPr>
            <w:r>
              <w:t>Kesesuaian dalam menuliskan satuan-satuan dari parameter yang diguanakan</w:t>
            </w:r>
          </w:p>
        </w:tc>
        <w:tc>
          <w:tcPr>
            <w:tcW w:w="709" w:type="dxa"/>
            <w:shd w:val="clear" w:color="auto" w:fill="auto"/>
          </w:tcPr>
          <w:p w14:paraId="42A79045" w14:textId="77777777" w:rsidR="0000552E" w:rsidRPr="00165914" w:rsidRDefault="0000552E" w:rsidP="00671D9D">
            <w:pPr>
              <w:autoSpaceDE w:val="0"/>
              <w:autoSpaceDN w:val="0"/>
              <w:adjustRightInd w:val="0"/>
              <w:jc w:val="both"/>
            </w:pPr>
          </w:p>
        </w:tc>
        <w:tc>
          <w:tcPr>
            <w:tcW w:w="850" w:type="dxa"/>
            <w:shd w:val="clear" w:color="auto" w:fill="auto"/>
          </w:tcPr>
          <w:p w14:paraId="315687CD" w14:textId="77777777" w:rsidR="0000552E" w:rsidRPr="00165914" w:rsidRDefault="0000552E" w:rsidP="00671D9D">
            <w:pPr>
              <w:autoSpaceDE w:val="0"/>
              <w:autoSpaceDN w:val="0"/>
              <w:adjustRightInd w:val="0"/>
              <w:jc w:val="both"/>
            </w:pPr>
          </w:p>
        </w:tc>
        <w:tc>
          <w:tcPr>
            <w:tcW w:w="709" w:type="dxa"/>
            <w:shd w:val="clear" w:color="auto" w:fill="auto"/>
          </w:tcPr>
          <w:p w14:paraId="5FA48A0E" w14:textId="77777777" w:rsidR="0000552E" w:rsidRPr="00165914" w:rsidRDefault="0000552E" w:rsidP="00671D9D">
            <w:pPr>
              <w:autoSpaceDE w:val="0"/>
              <w:autoSpaceDN w:val="0"/>
              <w:adjustRightInd w:val="0"/>
              <w:jc w:val="both"/>
            </w:pPr>
          </w:p>
        </w:tc>
        <w:tc>
          <w:tcPr>
            <w:tcW w:w="709" w:type="dxa"/>
          </w:tcPr>
          <w:p w14:paraId="465118F9" w14:textId="77777777" w:rsidR="0000552E" w:rsidRPr="00165914" w:rsidRDefault="0000552E" w:rsidP="00671D9D">
            <w:pPr>
              <w:autoSpaceDE w:val="0"/>
              <w:autoSpaceDN w:val="0"/>
              <w:adjustRightInd w:val="0"/>
              <w:jc w:val="both"/>
            </w:pPr>
          </w:p>
        </w:tc>
        <w:tc>
          <w:tcPr>
            <w:tcW w:w="988" w:type="dxa"/>
          </w:tcPr>
          <w:p w14:paraId="3037D2CA" w14:textId="77777777" w:rsidR="0000552E" w:rsidRPr="00165914" w:rsidRDefault="0000552E" w:rsidP="00671D9D">
            <w:pPr>
              <w:autoSpaceDE w:val="0"/>
              <w:autoSpaceDN w:val="0"/>
              <w:adjustRightInd w:val="0"/>
              <w:jc w:val="both"/>
            </w:pPr>
          </w:p>
        </w:tc>
      </w:tr>
      <w:tr w:rsidR="0000552E" w:rsidRPr="00514EA5" w14:paraId="474E9D60" w14:textId="77777777" w:rsidTr="00671D9D">
        <w:tc>
          <w:tcPr>
            <w:tcW w:w="570" w:type="dxa"/>
            <w:shd w:val="clear" w:color="auto" w:fill="auto"/>
          </w:tcPr>
          <w:p w14:paraId="1B8BB72E" w14:textId="77777777" w:rsidR="0000552E" w:rsidRDefault="0000552E" w:rsidP="00671D9D">
            <w:pPr>
              <w:autoSpaceDE w:val="0"/>
              <w:autoSpaceDN w:val="0"/>
              <w:adjustRightInd w:val="0"/>
              <w:jc w:val="both"/>
            </w:pPr>
            <w:r>
              <w:t>7.</w:t>
            </w:r>
          </w:p>
        </w:tc>
        <w:tc>
          <w:tcPr>
            <w:tcW w:w="4245" w:type="dxa"/>
            <w:shd w:val="clear" w:color="auto" w:fill="auto"/>
          </w:tcPr>
          <w:p w14:paraId="59FF2D1C" w14:textId="77777777" w:rsidR="0000552E" w:rsidRDefault="0000552E" w:rsidP="00671D9D">
            <w:pPr>
              <w:autoSpaceDE w:val="0"/>
              <w:autoSpaceDN w:val="0"/>
              <w:adjustRightInd w:val="0"/>
              <w:jc w:val="both"/>
            </w:pPr>
            <w:r>
              <w:t>Kesesuaian dalam penerapan persamaan- persamaan dalam analisis</w:t>
            </w:r>
          </w:p>
        </w:tc>
        <w:tc>
          <w:tcPr>
            <w:tcW w:w="709" w:type="dxa"/>
            <w:shd w:val="clear" w:color="auto" w:fill="auto"/>
          </w:tcPr>
          <w:p w14:paraId="2D727D5D" w14:textId="77777777" w:rsidR="0000552E" w:rsidRPr="00165914" w:rsidRDefault="0000552E" w:rsidP="00671D9D">
            <w:pPr>
              <w:autoSpaceDE w:val="0"/>
              <w:autoSpaceDN w:val="0"/>
              <w:adjustRightInd w:val="0"/>
              <w:jc w:val="both"/>
            </w:pPr>
          </w:p>
        </w:tc>
        <w:tc>
          <w:tcPr>
            <w:tcW w:w="850" w:type="dxa"/>
            <w:shd w:val="clear" w:color="auto" w:fill="auto"/>
          </w:tcPr>
          <w:p w14:paraId="1C402BBC" w14:textId="77777777" w:rsidR="0000552E" w:rsidRPr="00165914" w:rsidRDefault="0000552E" w:rsidP="00671D9D">
            <w:pPr>
              <w:autoSpaceDE w:val="0"/>
              <w:autoSpaceDN w:val="0"/>
              <w:adjustRightInd w:val="0"/>
              <w:jc w:val="both"/>
            </w:pPr>
          </w:p>
        </w:tc>
        <w:tc>
          <w:tcPr>
            <w:tcW w:w="709" w:type="dxa"/>
            <w:shd w:val="clear" w:color="auto" w:fill="auto"/>
          </w:tcPr>
          <w:p w14:paraId="64DA81B1" w14:textId="77777777" w:rsidR="0000552E" w:rsidRPr="00165914" w:rsidRDefault="0000552E" w:rsidP="00671D9D">
            <w:pPr>
              <w:autoSpaceDE w:val="0"/>
              <w:autoSpaceDN w:val="0"/>
              <w:adjustRightInd w:val="0"/>
              <w:jc w:val="both"/>
            </w:pPr>
          </w:p>
        </w:tc>
        <w:tc>
          <w:tcPr>
            <w:tcW w:w="709" w:type="dxa"/>
          </w:tcPr>
          <w:p w14:paraId="2DAE5E8F" w14:textId="77777777" w:rsidR="0000552E" w:rsidRPr="00165914" w:rsidRDefault="0000552E" w:rsidP="00671D9D">
            <w:pPr>
              <w:autoSpaceDE w:val="0"/>
              <w:autoSpaceDN w:val="0"/>
              <w:adjustRightInd w:val="0"/>
              <w:jc w:val="both"/>
            </w:pPr>
          </w:p>
        </w:tc>
        <w:tc>
          <w:tcPr>
            <w:tcW w:w="988" w:type="dxa"/>
          </w:tcPr>
          <w:p w14:paraId="156E6613" w14:textId="77777777" w:rsidR="0000552E" w:rsidRPr="00165914" w:rsidRDefault="0000552E" w:rsidP="00671D9D">
            <w:pPr>
              <w:autoSpaceDE w:val="0"/>
              <w:autoSpaceDN w:val="0"/>
              <w:adjustRightInd w:val="0"/>
              <w:jc w:val="both"/>
            </w:pPr>
          </w:p>
        </w:tc>
      </w:tr>
      <w:tr w:rsidR="0000552E" w:rsidRPr="00514EA5" w14:paraId="554AAB49" w14:textId="77777777" w:rsidTr="00671D9D">
        <w:tc>
          <w:tcPr>
            <w:tcW w:w="570" w:type="dxa"/>
            <w:shd w:val="clear" w:color="auto" w:fill="auto"/>
          </w:tcPr>
          <w:p w14:paraId="2DF847BD" w14:textId="77777777" w:rsidR="0000552E" w:rsidRPr="0072467A" w:rsidRDefault="0000552E" w:rsidP="00671D9D">
            <w:pPr>
              <w:autoSpaceDE w:val="0"/>
              <w:autoSpaceDN w:val="0"/>
              <w:adjustRightInd w:val="0"/>
              <w:jc w:val="both"/>
            </w:pPr>
            <w:r>
              <w:t>8.</w:t>
            </w:r>
          </w:p>
        </w:tc>
        <w:tc>
          <w:tcPr>
            <w:tcW w:w="4245" w:type="dxa"/>
            <w:shd w:val="clear" w:color="auto" w:fill="auto"/>
          </w:tcPr>
          <w:p w14:paraId="28E4EBAA" w14:textId="77777777" w:rsidR="0000552E" w:rsidRPr="0072467A" w:rsidRDefault="0000552E" w:rsidP="00671D9D">
            <w:pPr>
              <w:autoSpaceDE w:val="0"/>
              <w:autoSpaceDN w:val="0"/>
              <w:adjustRightInd w:val="0"/>
              <w:jc w:val="both"/>
            </w:pPr>
            <w:r>
              <w:t xml:space="preserve">Hasil akhir sesuai yang diharapkan </w:t>
            </w:r>
          </w:p>
        </w:tc>
        <w:tc>
          <w:tcPr>
            <w:tcW w:w="709" w:type="dxa"/>
            <w:shd w:val="clear" w:color="auto" w:fill="auto"/>
          </w:tcPr>
          <w:p w14:paraId="71318F9A" w14:textId="77777777" w:rsidR="0000552E" w:rsidRPr="00D82994" w:rsidRDefault="0000552E" w:rsidP="00671D9D">
            <w:pPr>
              <w:autoSpaceDE w:val="0"/>
              <w:autoSpaceDN w:val="0"/>
              <w:adjustRightInd w:val="0"/>
              <w:jc w:val="both"/>
            </w:pPr>
          </w:p>
        </w:tc>
        <w:tc>
          <w:tcPr>
            <w:tcW w:w="850" w:type="dxa"/>
            <w:shd w:val="clear" w:color="auto" w:fill="auto"/>
          </w:tcPr>
          <w:p w14:paraId="155F05A7" w14:textId="77777777" w:rsidR="0000552E" w:rsidRPr="00D82994" w:rsidRDefault="0000552E" w:rsidP="00671D9D">
            <w:pPr>
              <w:autoSpaceDE w:val="0"/>
              <w:autoSpaceDN w:val="0"/>
              <w:adjustRightInd w:val="0"/>
              <w:jc w:val="both"/>
            </w:pPr>
          </w:p>
        </w:tc>
        <w:tc>
          <w:tcPr>
            <w:tcW w:w="709" w:type="dxa"/>
            <w:shd w:val="clear" w:color="auto" w:fill="auto"/>
          </w:tcPr>
          <w:p w14:paraId="79689123" w14:textId="77777777" w:rsidR="0000552E" w:rsidRPr="00D82994" w:rsidRDefault="0000552E" w:rsidP="00671D9D">
            <w:pPr>
              <w:autoSpaceDE w:val="0"/>
              <w:autoSpaceDN w:val="0"/>
              <w:adjustRightInd w:val="0"/>
              <w:jc w:val="both"/>
            </w:pPr>
          </w:p>
        </w:tc>
        <w:tc>
          <w:tcPr>
            <w:tcW w:w="709" w:type="dxa"/>
          </w:tcPr>
          <w:p w14:paraId="3B94D1C5" w14:textId="77777777" w:rsidR="0000552E" w:rsidRPr="00D82994" w:rsidRDefault="0000552E" w:rsidP="00671D9D">
            <w:pPr>
              <w:autoSpaceDE w:val="0"/>
              <w:autoSpaceDN w:val="0"/>
              <w:adjustRightInd w:val="0"/>
              <w:jc w:val="both"/>
            </w:pPr>
          </w:p>
        </w:tc>
        <w:tc>
          <w:tcPr>
            <w:tcW w:w="988" w:type="dxa"/>
          </w:tcPr>
          <w:p w14:paraId="57403554" w14:textId="77777777" w:rsidR="0000552E" w:rsidRPr="00D82994" w:rsidRDefault="0000552E" w:rsidP="00671D9D">
            <w:pPr>
              <w:autoSpaceDE w:val="0"/>
              <w:autoSpaceDN w:val="0"/>
              <w:adjustRightInd w:val="0"/>
              <w:jc w:val="both"/>
            </w:pPr>
          </w:p>
        </w:tc>
      </w:tr>
      <w:tr w:rsidR="0000552E" w:rsidRPr="005A6DB9" w14:paraId="0FE76109" w14:textId="77777777" w:rsidTr="00671D9D">
        <w:tc>
          <w:tcPr>
            <w:tcW w:w="570" w:type="dxa"/>
            <w:shd w:val="clear" w:color="auto" w:fill="auto"/>
          </w:tcPr>
          <w:p w14:paraId="2C99EC35" w14:textId="77777777" w:rsidR="0000552E" w:rsidRPr="00D82994" w:rsidRDefault="0000552E" w:rsidP="00671D9D">
            <w:pPr>
              <w:autoSpaceDE w:val="0"/>
              <w:autoSpaceDN w:val="0"/>
              <w:adjustRightInd w:val="0"/>
              <w:jc w:val="both"/>
              <w:rPr>
                <w:b/>
                <w:bCs/>
              </w:rPr>
            </w:pPr>
          </w:p>
        </w:tc>
        <w:tc>
          <w:tcPr>
            <w:tcW w:w="4245" w:type="dxa"/>
            <w:shd w:val="clear" w:color="auto" w:fill="auto"/>
          </w:tcPr>
          <w:p w14:paraId="28077B2E" w14:textId="77777777" w:rsidR="0000552E" w:rsidRPr="00D82994" w:rsidRDefault="0000552E" w:rsidP="00671D9D">
            <w:pPr>
              <w:rPr>
                <w:b/>
                <w:bCs/>
              </w:rPr>
            </w:pPr>
          </w:p>
        </w:tc>
        <w:tc>
          <w:tcPr>
            <w:tcW w:w="709" w:type="dxa"/>
            <w:shd w:val="clear" w:color="auto" w:fill="auto"/>
          </w:tcPr>
          <w:p w14:paraId="420D69F4" w14:textId="77777777" w:rsidR="0000552E" w:rsidRPr="00D82994" w:rsidRDefault="0000552E" w:rsidP="00671D9D">
            <w:pPr>
              <w:rPr>
                <w:b/>
                <w:bCs/>
              </w:rPr>
            </w:pPr>
          </w:p>
        </w:tc>
        <w:tc>
          <w:tcPr>
            <w:tcW w:w="850" w:type="dxa"/>
            <w:shd w:val="clear" w:color="auto" w:fill="auto"/>
          </w:tcPr>
          <w:p w14:paraId="17A6921B" w14:textId="77777777" w:rsidR="0000552E" w:rsidRPr="00D82994" w:rsidRDefault="0000552E" w:rsidP="00671D9D">
            <w:pPr>
              <w:rPr>
                <w:b/>
                <w:bCs/>
              </w:rPr>
            </w:pPr>
          </w:p>
        </w:tc>
        <w:tc>
          <w:tcPr>
            <w:tcW w:w="709" w:type="dxa"/>
            <w:shd w:val="clear" w:color="auto" w:fill="auto"/>
          </w:tcPr>
          <w:p w14:paraId="6C3FCED4" w14:textId="77777777" w:rsidR="0000552E" w:rsidRPr="00D82994" w:rsidRDefault="0000552E" w:rsidP="00671D9D">
            <w:pPr>
              <w:rPr>
                <w:b/>
                <w:bCs/>
              </w:rPr>
            </w:pPr>
          </w:p>
        </w:tc>
        <w:tc>
          <w:tcPr>
            <w:tcW w:w="709" w:type="dxa"/>
          </w:tcPr>
          <w:p w14:paraId="66EE7D9F" w14:textId="77777777" w:rsidR="0000552E" w:rsidRPr="00D82994" w:rsidRDefault="0000552E" w:rsidP="00671D9D">
            <w:pPr>
              <w:rPr>
                <w:b/>
                <w:bCs/>
              </w:rPr>
            </w:pPr>
          </w:p>
        </w:tc>
        <w:tc>
          <w:tcPr>
            <w:tcW w:w="988" w:type="dxa"/>
          </w:tcPr>
          <w:p w14:paraId="66561819" w14:textId="77777777" w:rsidR="0000552E" w:rsidRPr="00D82994" w:rsidRDefault="0000552E" w:rsidP="00671D9D">
            <w:pPr>
              <w:rPr>
                <w:b/>
                <w:bCs/>
              </w:rPr>
            </w:pPr>
          </w:p>
        </w:tc>
      </w:tr>
      <w:tr w:rsidR="0000552E" w:rsidRPr="00514EA5" w14:paraId="64858BCD" w14:textId="77777777" w:rsidTr="00671D9D">
        <w:tc>
          <w:tcPr>
            <w:tcW w:w="7792" w:type="dxa"/>
            <w:gridSpan w:val="6"/>
            <w:shd w:val="clear" w:color="auto" w:fill="auto"/>
          </w:tcPr>
          <w:p w14:paraId="3A82439A" w14:textId="77777777" w:rsidR="0000552E" w:rsidRPr="0072467A" w:rsidRDefault="0000552E" w:rsidP="00671D9D">
            <w:pPr>
              <w:autoSpaceDE w:val="0"/>
              <w:autoSpaceDN w:val="0"/>
              <w:adjustRightInd w:val="0"/>
              <w:jc w:val="center"/>
            </w:pPr>
            <w:r>
              <w:t>Jumlah Skor</w:t>
            </w:r>
          </w:p>
        </w:tc>
        <w:tc>
          <w:tcPr>
            <w:tcW w:w="988" w:type="dxa"/>
          </w:tcPr>
          <w:p w14:paraId="326840AA" w14:textId="77777777" w:rsidR="0000552E" w:rsidRPr="00D82994" w:rsidRDefault="0000552E" w:rsidP="00671D9D">
            <w:pPr>
              <w:autoSpaceDE w:val="0"/>
              <w:autoSpaceDN w:val="0"/>
              <w:adjustRightInd w:val="0"/>
              <w:jc w:val="both"/>
            </w:pPr>
          </w:p>
        </w:tc>
      </w:tr>
      <w:tr w:rsidR="0000552E" w:rsidRPr="00514EA5" w14:paraId="24331094" w14:textId="77777777" w:rsidTr="00671D9D">
        <w:tc>
          <w:tcPr>
            <w:tcW w:w="7792" w:type="dxa"/>
            <w:gridSpan w:val="6"/>
            <w:shd w:val="clear" w:color="auto" w:fill="auto"/>
          </w:tcPr>
          <w:p w14:paraId="725133B3" w14:textId="77777777" w:rsidR="0000552E" w:rsidRPr="0072467A" w:rsidRDefault="0000552E" w:rsidP="00671D9D">
            <w:pPr>
              <w:autoSpaceDE w:val="0"/>
              <w:autoSpaceDN w:val="0"/>
              <w:adjustRightInd w:val="0"/>
              <w:jc w:val="center"/>
            </w:pPr>
            <w:r>
              <w:t>Skor maksimal</w:t>
            </w:r>
          </w:p>
        </w:tc>
        <w:tc>
          <w:tcPr>
            <w:tcW w:w="988" w:type="dxa"/>
          </w:tcPr>
          <w:p w14:paraId="30396060" w14:textId="77777777" w:rsidR="0000552E" w:rsidRPr="00E72FB9" w:rsidRDefault="0000552E" w:rsidP="00671D9D">
            <w:pPr>
              <w:autoSpaceDE w:val="0"/>
              <w:autoSpaceDN w:val="0"/>
              <w:adjustRightInd w:val="0"/>
              <w:jc w:val="center"/>
            </w:pPr>
            <w:r>
              <w:t>32</w:t>
            </w:r>
          </w:p>
        </w:tc>
      </w:tr>
      <w:tr w:rsidR="0000552E" w:rsidRPr="00514EA5" w14:paraId="22260254" w14:textId="77777777" w:rsidTr="00671D9D">
        <w:tc>
          <w:tcPr>
            <w:tcW w:w="7792" w:type="dxa"/>
            <w:gridSpan w:val="6"/>
            <w:shd w:val="clear" w:color="auto" w:fill="auto"/>
          </w:tcPr>
          <w:p w14:paraId="560FBF1A" w14:textId="77777777" w:rsidR="0000552E" w:rsidRDefault="0000552E" w:rsidP="00671D9D">
            <w:pPr>
              <w:autoSpaceDE w:val="0"/>
              <w:autoSpaceDN w:val="0"/>
              <w:adjustRightInd w:val="0"/>
              <w:jc w:val="center"/>
            </w:pPr>
            <w:r>
              <w:t>Nilai Akhir</w:t>
            </w:r>
          </w:p>
        </w:tc>
        <w:tc>
          <w:tcPr>
            <w:tcW w:w="988" w:type="dxa"/>
          </w:tcPr>
          <w:p w14:paraId="35233145" w14:textId="77777777" w:rsidR="0000552E" w:rsidRPr="00D82994" w:rsidRDefault="0000552E" w:rsidP="00671D9D">
            <w:pPr>
              <w:autoSpaceDE w:val="0"/>
              <w:autoSpaceDN w:val="0"/>
              <w:adjustRightInd w:val="0"/>
              <w:jc w:val="both"/>
            </w:pPr>
          </w:p>
        </w:tc>
      </w:tr>
    </w:tbl>
    <w:p w14:paraId="27341753" w14:textId="77777777" w:rsidR="0000552E" w:rsidRPr="009A4737" w:rsidRDefault="0000552E" w:rsidP="0000552E">
      <w:pPr>
        <w:tabs>
          <w:tab w:val="left" w:pos="13305"/>
        </w:tabs>
        <w:rPr>
          <w:rFonts w:ascii="Calibri" w:hAnsi="Calibri" w:cs="Arial"/>
        </w:rPr>
      </w:pPr>
    </w:p>
    <w:p w14:paraId="146F9795" w14:textId="77777777" w:rsidR="0000552E" w:rsidRPr="00B609A1" w:rsidRDefault="0000552E" w:rsidP="0000552E">
      <w:pPr>
        <w:spacing w:after="0" w:line="240" w:lineRule="auto"/>
        <w:jc w:val="both"/>
        <w:rPr>
          <w:rFonts w:ascii="Arial" w:eastAsia="Times New Roman" w:hAnsi="Arial" w:cs="Arial"/>
          <w:sz w:val="24"/>
          <w:szCs w:val="24"/>
        </w:rPr>
      </w:pPr>
      <w:r w:rsidRPr="00B609A1">
        <w:rPr>
          <w:rFonts w:ascii="Arial" w:eastAsia="Times New Roman" w:hAnsi="Arial" w:cs="Arial"/>
          <w:color w:val="000000"/>
          <w:sz w:val="24"/>
          <w:szCs w:val="24"/>
        </w:rPr>
        <w:t xml:space="preserve">Skor </w:t>
      </w:r>
      <w:proofErr w:type="gramStart"/>
      <w:r w:rsidRPr="00B609A1">
        <w:rPr>
          <w:rFonts w:ascii="Arial" w:eastAsia="Times New Roman" w:hAnsi="Arial" w:cs="Arial"/>
          <w:color w:val="000000"/>
          <w:sz w:val="24"/>
          <w:szCs w:val="24"/>
        </w:rPr>
        <w:t>Maksimal :</w:t>
      </w:r>
      <w:proofErr w:type="gramEnd"/>
      <w:r w:rsidRPr="00B609A1">
        <w:rPr>
          <w:rFonts w:ascii="Arial" w:eastAsia="Times New Roman" w:hAnsi="Arial" w:cs="Arial"/>
          <w:color w:val="000000"/>
          <w:sz w:val="24"/>
          <w:szCs w:val="24"/>
        </w:rPr>
        <w:t xml:space="preserve"> 32</w:t>
      </w:r>
    </w:p>
    <w:p w14:paraId="1816ED19" w14:textId="77777777" w:rsidR="0000552E" w:rsidRPr="00B609A1" w:rsidRDefault="0000552E" w:rsidP="0000552E">
      <w:pPr>
        <w:spacing w:after="0" w:line="240" w:lineRule="auto"/>
        <w:rPr>
          <w:rFonts w:ascii="Arial" w:eastAsia="Times New Roman" w:hAnsi="Arial" w:cs="Arial"/>
          <w:sz w:val="24"/>
          <w:szCs w:val="24"/>
        </w:rPr>
      </w:pPr>
    </w:p>
    <w:p w14:paraId="429293E0" w14:textId="77777777" w:rsidR="0000552E" w:rsidRPr="00B609A1" w:rsidRDefault="0000552E" w:rsidP="0000552E">
      <w:pPr>
        <w:spacing w:after="0" w:line="240" w:lineRule="auto"/>
        <w:jc w:val="both"/>
        <w:rPr>
          <w:rFonts w:ascii="Times New Roman" w:eastAsia="Times New Roman" w:hAnsi="Times New Roman" w:cs="Times New Roman"/>
          <w:sz w:val="24"/>
          <w:szCs w:val="24"/>
        </w:rPr>
      </w:pPr>
      <w:r>
        <w:rPr>
          <w:rFonts w:ascii="Arial" w:eastAsia="Times New Roman" w:hAnsi="Arial" w:cs="Arial"/>
          <w:color w:val="000000"/>
          <w:sz w:val="24"/>
          <w:szCs w:val="24"/>
        </w:rPr>
        <w:t>Nilai</w:t>
      </w:r>
      <w:r w:rsidRPr="00B609A1">
        <w:rPr>
          <w:rFonts w:ascii="Arial" w:eastAsia="Times New Roman" w:hAnsi="Arial" w:cs="Arial"/>
          <w:color w:val="000000"/>
          <w:sz w:val="24"/>
          <w:szCs w:val="24"/>
        </w:rPr>
        <w:t xml:space="preserve"> akhir = (Skor Total /</w:t>
      </w:r>
      <w:r>
        <w:rPr>
          <w:rFonts w:ascii="Arial" w:eastAsia="Times New Roman" w:hAnsi="Arial" w:cs="Arial"/>
          <w:color w:val="000000"/>
          <w:sz w:val="24"/>
          <w:szCs w:val="24"/>
        </w:rPr>
        <w:t>32</w:t>
      </w:r>
      <w:r w:rsidRPr="00B609A1">
        <w:rPr>
          <w:rFonts w:ascii="Arial" w:eastAsia="Times New Roman" w:hAnsi="Arial" w:cs="Arial"/>
          <w:color w:val="000000"/>
          <w:sz w:val="24"/>
          <w:szCs w:val="24"/>
        </w:rPr>
        <w:t>) x 100</w:t>
      </w:r>
      <w:r w:rsidRPr="00B609A1">
        <w:rPr>
          <w:rFonts w:ascii="Times New Roman" w:eastAsia="Times New Roman" w:hAnsi="Times New Roman" w:cs="Times New Roman"/>
          <w:color w:val="000000"/>
          <w:sz w:val="24"/>
          <w:szCs w:val="24"/>
        </w:rPr>
        <w:t> </w:t>
      </w:r>
    </w:p>
    <w:p w14:paraId="0C3FD045" w14:textId="77777777" w:rsidR="0000552E" w:rsidRPr="00E2388C" w:rsidRDefault="0000552E" w:rsidP="0000552E">
      <w:pPr>
        <w:tabs>
          <w:tab w:val="left" w:pos="13305"/>
        </w:tabs>
        <w:rPr>
          <w:rFonts w:ascii="Arial" w:hAnsi="Arial" w:cs="Arial"/>
          <w:sz w:val="18"/>
          <w:szCs w:val="18"/>
        </w:rPr>
      </w:pPr>
    </w:p>
    <w:p w14:paraId="15962ACE" w14:textId="77777777" w:rsidR="00C42FCC" w:rsidRDefault="00C42FCC"/>
    <w:sectPr w:rsidR="00C42FCC" w:rsidSect="0000552E">
      <w:pgSz w:w="11909" w:h="16834" w:code="9"/>
      <w:pgMar w:top="1701"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D347F"/>
    <w:multiLevelType w:val="hybridMultilevel"/>
    <w:tmpl w:val="977CF2D8"/>
    <w:lvl w:ilvl="0" w:tplc="B6020928">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3C1E000F"/>
    <w:multiLevelType w:val="hybridMultilevel"/>
    <w:tmpl w:val="F82E967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52E"/>
    <w:rsid w:val="0000552E"/>
    <w:rsid w:val="000F3953"/>
    <w:rsid w:val="00203D56"/>
    <w:rsid w:val="0039631F"/>
    <w:rsid w:val="00A009D7"/>
    <w:rsid w:val="00C42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21934"/>
  <w15:chartTrackingRefBased/>
  <w15:docId w15:val="{30F63734-1763-4221-BF2E-3BAC1EFD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5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
    <w:basedOn w:val="Normal"/>
    <w:link w:val="ListParagraphChar"/>
    <w:uiPriority w:val="34"/>
    <w:qFormat/>
    <w:rsid w:val="0000552E"/>
    <w:pPr>
      <w:ind w:left="720"/>
      <w:contextualSpacing/>
    </w:pPr>
  </w:style>
  <w:style w:type="character" w:customStyle="1" w:styleId="ListParagraphChar">
    <w:name w:val="List Paragraph Char"/>
    <w:aliases w:val="Body of text Char,Colorful List - Accent 11 Char,List Paragraph1 Char"/>
    <w:link w:val="ListParagraph"/>
    <w:uiPriority w:val="34"/>
    <w:locked/>
    <w:rsid w:val="0000552E"/>
  </w:style>
  <w:style w:type="paragraph" w:styleId="NormalWeb">
    <w:name w:val="Normal (Web)"/>
    <w:basedOn w:val="Normal"/>
    <w:uiPriority w:val="99"/>
    <w:semiHidden/>
    <w:unhideWhenUsed/>
    <w:rsid w:val="0000552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005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vsd"/><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316</Words>
  <Characters>1807</Characters>
  <Application>Microsoft Office Word</Application>
  <DocSecurity>0</DocSecurity>
  <Lines>15</Lines>
  <Paragraphs>4</Paragraphs>
  <ScaleCrop>false</ScaleCrop>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tujuhkurma</dc:creator>
  <cp:keywords/>
  <dc:description/>
  <cp:lastModifiedBy>tujuhkurma</cp:lastModifiedBy>
  <cp:revision>3</cp:revision>
  <dcterms:created xsi:type="dcterms:W3CDTF">2023-08-09T09:51:00Z</dcterms:created>
  <dcterms:modified xsi:type="dcterms:W3CDTF">2023-08-09T10:51:00Z</dcterms:modified>
</cp:coreProperties>
</file>